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79" w:rsidRDefault="001711C0" w:rsidP="001711C0">
      <w:pPr>
        <w:jc w:val="center"/>
        <w:rPr>
          <w:b/>
          <w:sz w:val="32"/>
          <w:szCs w:val="32"/>
          <w:u w:val="single"/>
        </w:rPr>
      </w:pPr>
      <w:r>
        <w:rPr>
          <w:b/>
          <w:sz w:val="32"/>
          <w:szCs w:val="32"/>
          <w:u w:val="single"/>
        </w:rPr>
        <w:t>Materská škola Harhaj, Harhaj 47, 08645</w:t>
      </w:r>
    </w:p>
    <w:p w:rsidR="001711C0" w:rsidRDefault="001711C0" w:rsidP="001711C0">
      <w:pPr>
        <w:jc w:val="center"/>
        <w:rPr>
          <w:b/>
          <w:sz w:val="32"/>
          <w:szCs w:val="32"/>
          <w:u w:val="single"/>
        </w:rPr>
      </w:pPr>
    </w:p>
    <w:p w:rsidR="001711C0" w:rsidRDefault="001711C0" w:rsidP="001711C0">
      <w:pPr>
        <w:jc w:val="center"/>
        <w:rPr>
          <w:b/>
          <w:sz w:val="32"/>
          <w:szCs w:val="32"/>
          <w:u w:val="single"/>
        </w:rPr>
      </w:pPr>
    </w:p>
    <w:p w:rsidR="001711C0" w:rsidRDefault="001711C0" w:rsidP="001711C0">
      <w:pPr>
        <w:jc w:val="center"/>
        <w:rPr>
          <w:b/>
          <w:sz w:val="32"/>
          <w:szCs w:val="32"/>
          <w:u w:val="single"/>
        </w:rPr>
      </w:pPr>
    </w:p>
    <w:p w:rsidR="001711C0" w:rsidRDefault="001711C0" w:rsidP="001711C0">
      <w:pPr>
        <w:jc w:val="center"/>
        <w:rPr>
          <w:b/>
          <w:sz w:val="32"/>
          <w:szCs w:val="32"/>
          <w:u w:val="single"/>
        </w:rPr>
      </w:pPr>
    </w:p>
    <w:p w:rsidR="001711C0" w:rsidRDefault="001711C0" w:rsidP="001711C0">
      <w:pPr>
        <w:jc w:val="center"/>
        <w:rPr>
          <w:b/>
          <w:sz w:val="32"/>
          <w:szCs w:val="32"/>
          <w:u w:val="single"/>
        </w:rPr>
      </w:pPr>
    </w:p>
    <w:p w:rsidR="001711C0" w:rsidRDefault="001711C0" w:rsidP="001711C0">
      <w:pPr>
        <w:jc w:val="center"/>
        <w:rPr>
          <w:b/>
          <w:sz w:val="32"/>
          <w:szCs w:val="32"/>
          <w:u w:val="single"/>
        </w:rPr>
      </w:pPr>
    </w:p>
    <w:p w:rsidR="001711C0" w:rsidRPr="001711C0" w:rsidRDefault="001711C0" w:rsidP="001711C0">
      <w:pPr>
        <w:jc w:val="center"/>
        <w:rPr>
          <w:b/>
          <w:sz w:val="44"/>
          <w:szCs w:val="44"/>
        </w:rPr>
      </w:pPr>
      <w:r w:rsidRPr="001711C0">
        <w:rPr>
          <w:b/>
          <w:sz w:val="44"/>
          <w:szCs w:val="44"/>
        </w:rPr>
        <w:t>Školský poriadok MŠ</w:t>
      </w: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1711C0" w:rsidRDefault="001711C0" w:rsidP="001711C0">
      <w:pPr>
        <w:jc w:val="center"/>
        <w:rPr>
          <w:b/>
          <w:sz w:val="44"/>
          <w:szCs w:val="44"/>
        </w:rPr>
      </w:pPr>
    </w:p>
    <w:p w:rsidR="005300C7" w:rsidRPr="005300C7" w:rsidRDefault="005300C7" w:rsidP="005300C7">
      <w:pPr>
        <w:rPr>
          <w:b/>
          <w:sz w:val="32"/>
          <w:szCs w:val="32"/>
        </w:rPr>
      </w:pPr>
      <w:r>
        <w:rPr>
          <w:b/>
          <w:sz w:val="32"/>
          <w:szCs w:val="32"/>
        </w:rPr>
        <w:t>Platný od 1.9.2024</w:t>
      </w:r>
    </w:p>
    <w:p w:rsidR="001711C0" w:rsidRDefault="001711C0" w:rsidP="001711C0">
      <w:pPr>
        <w:rPr>
          <w:sz w:val="24"/>
          <w:szCs w:val="24"/>
        </w:rPr>
      </w:pPr>
    </w:p>
    <w:p w:rsidR="005300C7" w:rsidRDefault="005300C7" w:rsidP="001711C0">
      <w:pPr>
        <w:rPr>
          <w:sz w:val="24"/>
          <w:szCs w:val="24"/>
        </w:rPr>
      </w:pPr>
    </w:p>
    <w:p w:rsidR="005300C7" w:rsidRDefault="005300C7" w:rsidP="001711C0">
      <w:pPr>
        <w:rPr>
          <w:sz w:val="24"/>
          <w:szCs w:val="24"/>
        </w:rPr>
      </w:pPr>
    </w:p>
    <w:p w:rsidR="001711C0" w:rsidRPr="001711C0" w:rsidRDefault="001711C0" w:rsidP="001711C0">
      <w:pPr>
        <w:rPr>
          <w:b/>
          <w:sz w:val="24"/>
          <w:szCs w:val="24"/>
          <w:u w:val="single"/>
        </w:rPr>
      </w:pPr>
      <w:r w:rsidRPr="001711C0">
        <w:rPr>
          <w:b/>
          <w:sz w:val="24"/>
          <w:szCs w:val="24"/>
          <w:u w:val="single"/>
        </w:rPr>
        <w:lastRenderedPageBreak/>
        <w:t xml:space="preserve">ÚVODNÉ USTANOVENIA ŠKOLSKÉHO PORIADKU </w:t>
      </w:r>
    </w:p>
    <w:p w:rsidR="001711C0" w:rsidRDefault="001711C0" w:rsidP="001711C0">
      <w:pPr>
        <w:rPr>
          <w:sz w:val="24"/>
          <w:szCs w:val="24"/>
        </w:rPr>
      </w:pPr>
      <w:r w:rsidRPr="001711C0">
        <w:rPr>
          <w:sz w:val="24"/>
          <w:szCs w:val="24"/>
        </w:rPr>
        <w:t>Školský poriadok Materskej školy</w:t>
      </w:r>
      <w:r>
        <w:rPr>
          <w:sz w:val="24"/>
          <w:szCs w:val="24"/>
        </w:rPr>
        <w:t xml:space="preserve"> Harhaj</w:t>
      </w:r>
      <w:r w:rsidRPr="001711C0">
        <w:rPr>
          <w:sz w:val="24"/>
          <w:szCs w:val="24"/>
        </w:rPr>
        <w:t xml:space="preserve"> je vypracovaný v zmysle  zákona NR SR č. 245/2008 Z. z. o výchove a vzdelávaní (školský zákon) a o zmene a doplnení niektorých zákonov, v zmysle vyhlášky Ministerstva školstva Slovenskej republiky č. </w:t>
      </w:r>
      <w:r w:rsidR="00807F8E">
        <w:rPr>
          <w:sz w:val="24"/>
          <w:szCs w:val="24"/>
        </w:rPr>
        <w:t>341/2023</w:t>
      </w:r>
      <w:r w:rsidRPr="001711C0">
        <w:rPr>
          <w:sz w:val="24"/>
          <w:szCs w:val="24"/>
        </w:rPr>
        <w:t xml:space="preserve"> Z. z. o materskej škole</w:t>
      </w:r>
      <w:r w:rsidR="00807F8E">
        <w:rPr>
          <w:sz w:val="24"/>
          <w:szCs w:val="24"/>
        </w:rPr>
        <w:t xml:space="preserve"> (časová verzia predpisu účinná od 1.9.2023 do 31.8.2029)</w:t>
      </w:r>
      <w:r w:rsidRPr="001711C0">
        <w:rPr>
          <w:sz w:val="24"/>
          <w:szCs w:val="24"/>
        </w:rPr>
        <w:t xml:space="preserve">, v zmysle vyhlášky Ministerstva školstva SR č. </w:t>
      </w:r>
      <w:r w:rsidR="00807F8E">
        <w:rPr>
          <w:sz w:val="24"/>
          <w:szCs w:val="24"/>
        </w:rPr>
        <w:t>438/2020</w:t>
      </w:r>
      <w:r w:rsidRPr="001711C0">
        <w:rPr>
          <w:sz w:val="24"/>
          <w:szCs w:val="24"/>
        </w:rPr>
        <w:t xml:space="preserve"> Z. z.</w:t>
      </w:r>
      <w:r w:rsidR="00807F8E">
        <w:rPr>
          <w:sz w:val="24"/>
          <w:szCs w:val="24"/>
        </w:rPr>
        <w:t>(časová verzia predpisu účinná od 1.1.2021)</w:t>
      </w:r>
      <w:r w:rsidRPr="001711C0">
        <w:rPr>
          <w:sz w:val="24"/>
          <w:szCs w:val="24"/>
        </w:rPr>
        <w:t xml:space="preserve">, Pracovného poriadku pre zamestnancov škôl a školských zariadení s prihliadnutím na špecifické podmienky Materskej školy </w:t>
      </w:r>
      <w:r>
        <w:rPr>
          <w:sz w:val="24"/>
          <w:szCs w:val="24"/>
        </w:rPr>
        <w:t>Harhaj</w:t>
      </w:r>
      <w:r w:rsidRPr="001711C0">
        <w:rPr>
          <w:sz w:val="24"/>
          <w:szCs w:val="24"/>
        </w:rPr>
        <w:t xml:space="preserve">.  </w:t>
      </w:r>
    </w:p>
    <w:p w:rsidR="001711C0" w:rsidRDefault="001711C0" w:rsidP="001711C0">
      <w:pPr>
        <w:rPr>
          <w:sz w:val="24"/>
          <w:szCs w:val="24"/>
        </w:rPr>
      </w:pPr>
      <w:r w:rsidRPr="001711C0">
        <w:rPr>
          <w:sz w:val="24"/>
          <w:szCs w:val="24"/>
        </w:rPr>
        <w:t>Školský poriadok je interným predpisom, ktorý upravuje organizáciu výchovy a vzdelávania, administratívno-správne riadenie a pracovno-právne vzťahy v materskej škole. Upravuje podrobnosti  najmä o:</w:t>
      </w:r>
    </w:p>
    <w:p w:rsidR="001711C0" w:rsidRDefault="001711C0" w:rsidP="001711C0">
      <w:pPr>
        <w:pStyle w:val="Odsekzoznamu"/>
        <w:numPr>
          <w:ilvl w:val="0"/>
          <w:numId w:val="1"/>
        </w:numPr>
        <w:rPr>
          <w:sz w:val="24"/>
          <w:szCs w:val="24"/>
        </w:rPr>
      </w:pPr>
      <w:r w:rsidRPr="001711C0">
        <w:rPr>
          <w:sz w:val="24"/>
          <w:szCs w:val="24"/>
        </w:rPr>
        <w:t xml:space="preserve"> výkone práv a povinností detí a ich zákonných zástupcov v materskej škole, pravidlách vzájomných vzťahov a vzťahov s pedagogickými zamestnancami materskej školy,</w:t>
      </w:r>
    </w:p>
    <w:p w:rsidR="001711C0" w:rsidRDefault="001711C0" w:rsidP="001711C0">
      <w:pPr>
        <w:pStyle w:val="Odsekzoznamu"/>
        <w:numPr>
          <w:ilvl w:val="0"/>
          <w:numId w:val="1"/>
        </w:numPr>
        <w:rPr>
          <w:sz w:val="24"/>
          <w:szCs w:val="24"/>
        </w:rPr>
      </w:pPr>
      <w:r>
        <w:rPr>
          <w:sz w:val="24"/>
          <w:szCs w:val="24"/>
        </w:rPr>
        <w:t xml:space="preserve"> </w:t>
      </w:r>
      <w:r w:rsidRPr="001711C0">
        <w:rPr>
          <w:sz w:val="24"/>
          <w:szCs w:val="24"/>
        </w:rPr>
        <w:t xml:space="preserve">prevádzke a vnútornom režime materskej školy, </w:t>
      </w:r>
    </w:p>
    <w:p w:rsidR="001711C0" w:rsidRDefault="001711C0" w:rsidP="001711C0">
      <w:pPr>
        <w:pStyle w:val="Odsekzoznamu"/>
        <w:numPr>
          <w:ilvl w:val="0"/>
          <w:numId w:val="1"/>
        </w:numPr>
        <w:rPr>
          <w:sz w:val="24"/>
          <w:szCs w:val="24"/>
        </w:rPr>
      </w:pPr>
      <w:r>
        <w:rPr>
          <w:sz w:val="24"/>
          <w:szCs w:val="24"/>
        </w:rPr>
        <w:t xml:space="preserve"> </w:t>
      </w:r>
      <w:r w:rsidRPr="001711C0">
        <w:rPr>
          <w:sz w:val="24"/>
          <w:szCs w:val="24"/>
        </w:rPr>
        <w:t>podmienkach na zaistenie bezpečnosti a ochrany zdravia detí a ochrany ich zdravia pred sociálno-patologickými javmi, diskrimináciou alebo násilím,</w:t>
      </w:r>
    </w:p>
    <w:p w:rsidR="001711C0" w:rsidRDefault="001711C0" w:rsidP="001711C0">
      <w:pPr>
        <w:pStyle w:val="Odsekzoznamu"/>
        <w:numPr>
          <w:ilvl w:val="0"/>
          <w:numId w:val="1"/>
        </w:numPr>
        <w:rPr>
          <w:sz w:val="24"/>
          <w:szCs w:val="24"/>
        </w:rPr>
      </w:pPr>
      <w:r w:rsidRPr="001711C0">
        <w:rPr>
          <w:sz w:val="24"/>
          <w:szCs w:val="24"/>
        </w:rPr>
        <w:t xml:space="preserve"> podmienkach nakladania s majetkom, ktorý materská škola spravuje, ak tak rozhodne zriaďovateľ.  </w:t>
      </w:r>
    </w:p>
    <w:p w:rsidR="001711C0" w:rsidRDefault="001711C0" w:rsidP="001711C0">
      <w:pPr>
        <w:ind w:left="60"/>
        <w:rPr>
          <w:sz w:val="24"/>
          <w:szCs w:val="24"/>
        </w:rPr>
      </w:pPr>
      <w:r w:rsidRPr="001711C0">
        <w:rPr>
          <w:sz w:val="24"/>
          <w:szCs w:val="24"/>
        </w:rPr>
        <w:t xml:space="preserve">Školský poriadok zverejňuje riaditeľ materskej školy na verejne prístupnom mieste v materskej škole (webová stránka, informačný systém v  triede) a preukázateľným spôsobom s ním oboznámi zamestnancov a deti a o jeho vydaní a obsahu informuje zákonných zástupcov detí.  </w:t>
      </w: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pStyle w:val="Odsekzoznamu"/>
        <w:numPr>
          <w:ilvl w:val="0"/>
          <w:numId w:val="2"/>
        </w:numPr>
        <w:rPr>
          <w:sz w:val="24"/>
          <w:szCs w:val="24"/>
        </w:rPr>
      </w:pPr>
      <w:r w:rsidRPr="001711C0">
        <w:rPr>
          <w:b/>
          <w:sz w:val="24"/>
          <w:szCs w:val="24"/>
          <w:u w:val="single"/>
        </w:rPr>
        <w:t>ZÁKLADNÉ INFORMÁCIE</w:t>
      </w:r>
      <w:r w:rsidRPr="001711C0">
        <w:rPr>
          <w:sz w:val="24"/>
          <w:szCs w:val="24"/>
        </w:rPr>
        <w:t xml:space="preserve">  </w:t>
      </w:r>
    </w:p>
    <w:p w:rsidR="00A17CEE" w:rsidRDefault="00A17CEE" w:rsidP="00A17CEE">
      <w:pPr>
        <w:pStyle w:val="Odsekzoznamu"/>
        <w:ind w:left="420"/>
        <w:rPr>
          <w:sz w:val="24"/>
          <w:szCs w:val="24"/>
        </w:rPr>
      </w:pPr>
    </w:p>
    <w:p w:rsidR="00A17CEE" w:rsidRPr="001711C0" w:rsidRDefault="00A17CEE" w:rsidP="00A17CEE">
      <w:pPr>
        <w:pStyle w:val="Odsekzoznamu"/>
        <w:ind w:left="420"/>
        <w:rPr>
          <w:sz w:val="24"/>
          <w:szCs w:val="24"/>
        </w:rPr>
      </w:pPr>
    </w:p>
    <w:tbl>
      <w:tblPr>
        <w:tblStyle w:val="Mriekatabuky"/>
        <w:tblW w:w="0" w:type="auto"/>
        <w:tblInd w:w="60" w:type="dxa"/>
        <w:tblLook w:val="04A0" w:firstRow="1" w:lastRow="0" w:firstColumn="1" w:lastColumn="0" w:noHBand="0" w:noVBand="1"/>
      </w:tblPr>
      <w:tblGrid>
        <w:gridCol w:w="3147"/>
        <w:gridCol w:w="3147"/>
      </w:tblGrid>
      <w:tr w:rsidR="001711C0" w:rsidTr="001711C0">
        <w:trPr>
          <w:trHeight w:val="616"/>
        </w:trPr>
        <w:tc>
          <w:tcPr>
            <w:tcW w:w="3147" w:type="dxa"/>
          </w:tcPr>
          <w:p w:rsidR="001711C0" w:rsidRDefault="001711C0" w:rsidP="001711C0">
            <w:pPr>
              <w:rPr>
                <w:sz w:val="24"/>
                <w:szCs w:val="24"/>
              </w:rPr>
            </w:pPr>
            <w:r>
              <w:rPr>
                <w:sz w:val="24"/>
                <w:szCs w:val="24"/>
              </w:rPr>
              <w:t>Dokument</w:t>
            </w:r>
          </w:p>
        </w:tc>
        <w:tc>
          <w:tcPr>
            <w:tcW w:w="3147" w:type="dxa"/>
          </w:tcPr>
          <w:p w:rsidR="001711C0" w:rsidRDefault="00A17CEE" w:rsidP="001711C0">
            <w:pPr>
              <w:rPr>
                <w:sz w:val="24"/>
                <w:szCs w:val="24"/>
              </w:rPr>
            </w:pPr>
            <w:r>
              <w:rPr>
                <w:sz w:val="24"/>
                <w:szCs w:val="24"/>
              </w:rPr>
              <w:t>Školský poriadok materskej školy</w:t>
            </w:r>
          </w:p>
        </w:tc>
      </w:tr>
      <w:tr w:rsidR="001711C0" w:rsidTr="001711C0">
        <w:trPr>
          <w:trHeight w:val="616"/>
        </w:trPr>
        <w:tc>
          <w:tcPr>
            <w:tcW w:w="3147" w:type="dxa"/>
          </w:tcPr>
          <w:p w:rsidR="001711C0" w:rsidRDefault="001711C0" w:rsidP="001711C0">
            <w:pPr>
              <w:rPr>
                <w:sz w:val="24"/>
                <w:szCs w:val="24"/>
              </w:rPr>
            </w:pPr>
            <w:r>
              <w:rPr>
                <w:sz w:val="24"/>
                <w:szCs w:val="24"/>
              </w:rPr>
              <w:t>Názov školy</w:t>
            </w:r>
          </w:p>
        </w:tc>
        <w:tc>
          <w:tcPr>
            <w:tcW w:w="3147" w:type="dxa"/>
          </w:tcPr>
          <w:p w:rsidR="001711C0" w:rsidRDefault="00A17CEE" w:rsidP="001711C0">
            <w:pPr>
              <w:rPr>
                <w:sz w:val="24"/>
                <w:szCs w:val="24"/>
              </w:rPr>
            </w:pPr>
            <w:r>
              <w:rPr>
                <w:sz w:val="24"/>
                <w:szCs w:val="24"/>
              </w:rPr>
              <w:t>Materská škola Harhaj</w:t>
            </w:r>
          </w:p>
        </w:tc>
      </w:tr>
      <w:tr w:rsidR="001711C0" w:rsidTr="001711C0">
        <w:trPr>
          <w:trHeight w:val="641"/>
        </w:trPr>
        <w:tc>
          <w:tcPr>
            <w:tcW w:w="3147" w:type="dxa"/>
          </w:tcPr>
          <w:p w:rsidR="001711C0" w:rsidRDefault="001711C0" w:rsidP="001711C0">
            <w:pPr>
              <w:rPr>
                <w:sz w:val="24"/>
                <w:szCs w:val="24"/>
              </w:rPr>
            </w:pPr>
            <w:r>
              <w:rPr>
                <w:sz w:val="24"/>
                <w:szCs w:val="24"/>
              </w:rPr>
              <w:t>Adresa</w:t>
            </w:r>
          </w:p>
        </w:tc>
        <w:tc>
          <w:tcPr>
            <w:tcW w:w="3147" w:type="dxa"/>
          </w:tcPr>
          <w:p w:rsidR="001711C0" w:rsidRDefault="00A17CEE" w:rsidP="001711C0">
            <w:pPr>
              <w:rPr>
                <w:sz w:val="24"/>
                <w:szCs w:val="24"/>
              </w:rPr>
            </w:pPr>
            <w:r>
              <w:rPr>
                <w:sz w:val="24"/>
                <w:szCs w:val="24"/>
              </w:rPr>
              <w:t>Harhaj 47, 08645</w:t>
            </w:r>
          </w:p>
        </w:tc>
      </w:tr>
      <w:tr w:rsidR="001711C0" w:rsidTr="001711C0">
        <w:trPr>
          <w:trHeight w:val="616"/>
        </w:trPr>
        <w:tc>
          <w:tcPr>
            <w:tcW w:w="3147" w:type="dxa"/>
          </w:tcPr>
          <w:p w:rsidR="001711C0" w:rsidRDefault="001711C0" w:rsidP="001711C0">
            <w:pPr>
              <w:rPr>
                <w:sz w:val="24"/>
                <w:szCs w:val="24"/>
              </w:rPr>
            </w:pPr>
            <w:r>
              <w:rPr>
                <w:sz w:val="24"/>
                <w:szCs w:val="24"/>
              </w:rPr>
              <w:t>Riaditeľka školy</w:t>
            </w:r>
          </w:p>
        </w:tc>
        <w:tc>
          <w:tcPr>
            <w:tcW w:w="3147" w:type="dxa"/>
          </w:tcPr>
          <w:p w:rsidR="001711C0" w:rsidRDefault="00A17CEE" w:rsidP="001711C0">
            <w:pPr>
              <w:rPr>
                <w:sz w:val="24"/>
                <w:szCs w:val="24"/>
              </w:rPr>
            </w:pPr>
            <w:r>
              <w:rPr>
                <w:sz w:val="24"/>
                <w:szCs w:val="24"/>
              </w:rPr>
              <w:t xml:space="preserve">Bc. </w:t>
            </w:r>
            <w:proofErr w:type="spellStart"/>
            <w:r>
              <w:rPr>
                <w:sz w:val="24"/>
                <w:szCs w:val="24"/>
              </w:rPr>
              <w:t>Hajgajdová</w:t>
            </w:r>
            <w:proofErr w:type="spellEnd"/>
            <w:r>
              <w:rPr>
                <w:sz w:val="24"/>
                <w:szCs w:val="24"/>
              </w:rPr>
              <w:t xml:space="preserve"> Viktória</w:t>
            </w:r>
          </w:p>
        </w:tc>
      </w:tr>
      <w:tr w:rsidR="00A17CEE" w:rsidTr="001711C0">
        <w:trPr>
          <w:trHeight w:val="616"/>
        </w:trPr>
        <w:tc>
          <w:tcPr>
            <w:tcW w:w="3147" w:type="dxa"/>
          </w:tcPr>
          <w:p w:rsidR="00A17CEE" w:rsidRDefault="00A17CEE" w:rsidP="001711C0">
            <w:pPr>
              <w:rPr>
                <w:sz w:val="24"/>
                <w:szCs w:val="24"/>
              </w:rPr>
            </w:pPr>
            <w:r>
              <w:rPr>
                <w:sz w:val="24"/>
                <w:szCs w:val="24"/>
              </w:rPr>
              <w:t>Vyučovací jazyk</w:t>
            </w:r>
          </w:p>
        </w:tc>
        <w:tc>
          <w:tcPr>
            <w:tcW w:w="3147" w:type="dxa"/>
          </w:tcPr>
          <w:p w:rsidR="00A17CEE" w:rsidRDefault="00A17CEE" w:rsidP="001711C0">
            <w:pPr>
              <w:rPr>
                <w:sz w:val="24"/>
                <w:szCs w:val="24"/>
              </w:rPr>
            </w:pPr>
            <w:r>
              <w:rPr>
                <w:sz w:val="24"/>
                <w:szCs w:val="24"/>
              </w:rPr>
              <w:t>slovenský</w:t>
            </w:r>
          </w:p>
        </w:tc>
      </w:tr>
      <w:tr w:rsidR="001711C0" w:rsidTr="001711C0">
        <w:trPr>
          <w:trHeight w:val="616"/>
        </w:trPr>
        <w:tc>
          <w:tcPr>
            <w:tcW w:w="3147" w:type="dxa"/>
          </w:tcPr>
          <w:p w:rsidR="001711C0" w:rsidRDefault="001711C0" w:rsidP="001711C0">
            <w:pPr>
              <w:rPr>
                <w:sz w:val="24"/>
                <w:szCs w:val="24"/>
              </w:rPr>
            </w:pPr>
            <w:r>
              <w:rPr>
                <w:sz w:val="24"/>
                <w:szCs w:val="24"/>
              </w:rPr>
              <w:t>Kontakt</w:t>
            </w:r>
          </w:p>
          <w:p w:rsidR="00A17CEE" w:rsidRDefault="00A17CEE" w:rsidP="001711C0">
            <w:pPr>
              <w:rPr>
                <w:sz w:val="24"/>
                <w:szCs w:val="24"/>
              </w:rPr>
            </w:pPr>
            <w:r>
              <w:rPr>
                <w:sz w:val="24"/>
                <w:szCs w:val="24"/>
              </w:rPr>
              <w:t>Web</w:t>
            </w:r>
          </w:p>
        </w:tc>
        <w:tc>
          <w:tcPr>
            <w:tcW w:w="3147" w:type="dxa"/>
          </w:tcPr>
          <w:p w:rsidR="001711C0" w:rsidRDefault="005300C7" w:rsidP="001711C0">
            <w:pPr>
              <w:rPr>
                <w:sz w:val="24"/>
                <w:szCs w:val="24"/>
              </w:rPr>
            </w:pPr>
            <w:hyperlink r:id="rId7" w:history="1">
              <w:r w:rsidR="00A17CEE" w:rsidRPr="009E7F43">
                <w:rPr>
                  <w:rStyle w:val="Hypertextovprepojenie"/>
                  <w:sz w:val="24"/>
                  <w:szCs w:val="24"/>
                </w:rPr>
                <w:t>msharhaj@gmail.com</w:t>
              </w:r>
            </w:hyperlink>
          </w:p>
          <w:p w:rsidR="00A17CEE" w:rsidRDefault="00A17CEE" w:rsidP="001711C0">
            <w:pPr>
              <w:rPr>
                <w:sz w:val="24"/>
                <w:szCs w:val="24"/>
              </w:rPr>
            </w:pPr>
            <w:proofErr w:type="spellStart"/>
            <w:r>
              <w:rPr>
                <w:sz w:val="24"/>
                <w:szCs w:val="24"/>
              </w:rPr>
              <w:t>www.obecharhaj.sk</w:t>
            </w:r>
            <w:proofErr w:type="spellEnd"/>
          </w:p>
        </w:tc>
      </w:tr>
      <w:tr w:rsidR="001711C0" w:rsidTr="001711C0">
        <w:trPr>
          <w:trHeight w:val="616"/>
        </w:trPr>
        <w:tc>
          <w:tcPr>
            <w:tcW w:w="3147" w:type="dxa"/>
          </w:tcPr>
          <w:p w:rsidR="001711C0" w:rsidRDefault="001711C0" w:rsidP="001711C0">
            <w:pPr>
              <w:rPr>
                <w:sz w:val="24"/>
                <w:szCs w:val="24"/>
              </w:rPr>
            </w:pPr>
            <w:r>
              <w:rPr>
                <w:sz w:val="24"/>
                <w:szCs w:val="24"/>
              </w:rPr>
              <w:t>Prerokované pedagogickou radou</w:t>
            </w:r>
          </w:p>
        </w:tc>
        <w:tc>
          <w:tcPr>
            <w:tcW w:w="3147" w:type="dxa"/>
          </w:tcPr>
          <w:p w:rsidR="001711C0" w:rsidRDefault="00A17CEE" w:rsidP="001711C0">
            <w:pPr>
              <w:rPr>
                <w:sz w:val="24"/>
                <w:szCs w:val="24"/>
              </w:rPr>
            </w:pPr>
            <w:r>
              <w:rPr>
                <w:sz w:val="24"/>
                <w:szCs w:val="24"/>
              </w:rPr>
              <w:t>31.8.2024</w:t>
            </w:r>
          </w:p>
        </w:tc>
      </w:tr>
      <w:tr w:rsidR="001711C0" w:rsidTr="001711C0">
        <w:trPr>
          <w:trHeight w:val="641"/>
        </w:trPr>
        <w:tc>
          <w:tcPr>
            <w:tcW w:w="3147" w:type="dxa"/>
          </w:tcPr>
          <w:p w:rsidR="001711C0" w:rsidRDefault="001711C0" w:rsidP="001711C0">
            <w:pPr>
              <w:rPr>
                <w:sz w:val="24"/>
                <w:szCs w:val="24"/>
              </w:rPr>
            </w:pPr>
            <w:r>
              <w:rPr>
                <w:sz w:val="24"/>
                <w:szCs w:val="24"/>
              </w:rPr>
              <w:t>Prerokované radou školy</w:t>
            </w:r>
          </w:p>
        </w:tc>
        <w:tc>
          <w:tcPr>
            <w:tcW w:w="3147" w:type="dxa"/>
          </w:tcPr>
          <w:p w:rsidR="001711C0" w:rsidRDefault="00A17CEE" w:rsidP="001711C0">
            <w:pPr>
              <w:rPr>
                <w:sz w:val="24"/>
                <w:szCs w:val="24"/>
              </w:rPr>
            </w:pPr>
            <w:r>
              <w:rPr>
                <w:sz w:val="24"/>
                <w:szCs w:val="24"/>
              </w:rPr>
              <w:t>22.10.2024</w:t>
            </w:r>
          </w:p>
        </w:tc>
      </w:tr>
      <w:tr w:rsidR="001711C0" w:rsidTr="001711C0">
        <w:trPr>
          <w:trHeight w:val="616"/>
        </w:trPr>
        <w:tc>
          <w:tcPr>
            <w:tcW w:w="3147" w:type="dxa"/>
          </w:tcPr>
          <w:p w:rsidR="001711C0" w:rsidRDefault="00A17CEE" w:rsidP="001711C0">
            <w:pPr>
              <w:rPr>
                <w:sz w:val="24"/>
                <w:szCs w:val="24"/>
              </w:rPr>
            </w:pPr>
            <w:r>
              <w:rPr>
                <w:sz w:val="24"/>
                <w:szCs w:val="24"/>
              </w:rPr>
              <w:t>Platnosť od</w:t>
            </w:r>
          </w:p>
        </w:tc>
        <w:tc>
          <w:tcPr>
            <w:tcW w:w="3147" w:type="dxa"/>
          </w:tcPr>
          <w:p w:rsidR="001711C0" w:rsidRDefault="00A17CEE" w:rsidP="001711C0">
            <w:pPr>
              <w:rPr>
                <w:sz w:val="24"/>
                <w:szCs w:val="24"/>
              </w:rPr>
            </w:pPr>
            <w:r>
              <w:rPr>
                <w:sz w:val="24"/>
                <w:szCs w:val="24"/>
              </w:rPr>
              <w:t>1.9.2024</w:t>
            </w:r>
          </w:p>
        </w:tc>
      </w:tr>
    </w:tbl>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711C0">
      <w:pPr>
        <w:ind w:left="60"/>
        <w:rPr>
          <w:sz w:val="24"/>
          <w:szCs w:val="24"/>
        </w:rPr>
      </w:pPr>
    </w:p>
    <w:p w:rsidR="001711C0" w:rsidRDefault="001711C0" w:rsidP="001E2163">
      <w:pPr>
        <w:rPr>
          <w:sz w:val="24"/>
          <w:szCs w:val="24"/>
        </w:rPr>
      </w:pPr>
    </w:p>
    <w:p w:rsidR="001E2163" w:rsidRPr="001E2163" w:rsidRDefault="001E2163" w:rsidP="001E2163">
      <w:pPr>
        <w:spacing w:after="0" w:line="240" w:lineRule="auto"/>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Preambula</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Materská škola je predškolské zariadenie všeobecného zamerania. V záujme naplnenia práva výchovy a vzdelávania, vedenie školy zabezpečuje vnútorný chod materskej školy a podmienok pre optimálne medziľudské vzťahy tak, aby bol čas strávený v MŠ efektívne využitý z hľadiska výchovy a vzdelania a aby bol aj časom stráveným rovnako deťmi ako aj zamestnancami. Materská škola bude dôsledne dbať na dodržiavanie záväzných právnych noriem, ako sú Deklarácia práv dieťaťa, Listina základných práv a slobôd ako aj iné dokumenty vo vzťahu k deťom, učiteľom i ostatným zamestnancom školy. Z uvedeného dôvodu sa ustanovuje tento Školský poriadok, ktorý sa opiera o platnú legislatívu Ministerstva školstva SR. Je to súhrn noriem, zásad a pravidiel spolužitia celého kolektívu detí, pedagogických a ostatných zamestnancov školy. Uplatňovanie Školského poriadku v každodennom živote je prejavom uvedomelého vzťahu k práci v škole a k plneniu svojich povinností.</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jc w:val="both"/>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Charakteristika školy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Materská škola je jednotriedna materská škola s poldennou prevádzkou. Poskytuje poldennú starostlivosť  deťom vo veku 3-6 rokov a deťom s odloženou šk. dochádzkou. Materská škola je umiestnená v účelovej budove spoločne so základnou školou, však v samostatných priestoroch. Tieto tvorí  vstupná chodba, šatňa, trieda, kancelária  a účelové priestory pre deti a zamestnancov školy.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jc w:val="both"/>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Prevádzka MŠ</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Prevádzka v materskej škole je v pracovných dňoch od </w:t>
      </w:r>
      <w:r>
        <w:rPr>
          <w:rFonts w:ascii="Times New Roman" w:eastAsia="Times New Roman" w:hAnsi="Times New Roman" w:cs="Times New Roman"/>
          <w:bCs/>
          <w:sz w:val="24"/>
          <w:szCs w:val="24"/>
          <w:lang w:eastAsia="sk-SK"/>
        </w:rPr>
        <w:t>8:00-12</w:t>
      </w:r>
      <w:r w:rsidRPr="001E2163">
        <w:rPr>
          <w:rFonts w:ascii="Times New Roman" w:eastAsia="Times New Roman" w:hAnsi="Times New Roman" w:cs="Times New Roman"/>
          <w:bCs/>
          <w:sz w:val="24"/>
          <w:szCs w:val="24"/>
          <w:lang w:eastAsia="sk-SK"/>
        </w:rPr>
        <w:t>:00 hod.</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Riaditeľka materskej školy</w:t>
      </w:r>
      <w:r>
        <w:rPr>
          <w:rFonts w:ascii="Times New Roman" w:eastAsia="Times New Roman" w:hAnsi="Times New Roman" w:cs="Times New Roman"/>
          <w:bCs/>
          <w:sz w:val="24"/>
          <w:szCs w:val="24"/>
          <w:lang w:eastAsia="sk-SK"/>
        </w:rPr>
        <w:t xml:space="preserve"> </w:t>
      </w:r>
      <w:r w:rsidRPr="001E2163">
        <w:rPr>
          <w:rFonts w:ascii="Times New Roman" w:eastAsia="Times New Roman" w:hAnsi="Times New Roman" w:cs="Times New Roman"/>
          <w:bCs/>
          <w:sz w:val="24"/>
          <w:szCs w:val="24"/>
          <w:lang w:eastAsia="sk-SK"/>
        </w:rPr>
        <w:t xml:space="preserve"> –  </w:t>
      </w:r>
      <w:r>
        <w:rPr>
          <w:rFonts w:ascii="Times New Roman" w:eastAsia="Times New Roman" w:hAnsi="Times New Roman" w:cs="Times New Roman"/>
          <w:bCs/>
          <w:sz w:val="24"/>
          <w:szCs w:val="24"/>
          <w:lang w:eastAsia="sk-SK"/>
        </w:rPr>
        <w:t xml:space="preserve">Bc. </w:t>
      </w:r>
      <w:proofErr w:type="spellStart"/>
      <w:r>
        <w:rPr>
          <w:rFonts w:ascii="Times New Roman" w:eastAsia="Times New Roman" w:hAnsi="Times New Roman" w:cs="Times New Roman"/>
          <w:bCs/>
          <w:sz w:val="24"/>
          <w:szCs w:val="24"/>
          <w:lang w:eastAsia="sk-SK"/>
        </w:rPr>
        <w:t>Hajgajdová</w:t>
      </w:r>
      <w:proofErr w:type="spellEnd"/>
      <w:r>
        <w:rPr>
          <w:rFonts w:ascii="Times New Roman" w:eastAsia="Times New Roman" w:hAnsi="Times New Roman" w:cs="Times New Roman"/>
          <w:bCs/>
          <w:sz w:val="24"/>
          <w:szCs w:val="24"/>
          <w:lang w:eastAsia="sk-SK"/>
        </w:rPr>
        <w:t xml:space="preserve"> Viktória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Konzultačné hodiny: pondelok-</w:t>
      </w:r>
      <w:r>
        <w:rPr>
          <w:rFonts w:ascii="Times New Roman" w:eastAsia="Times New Roman" w:hAnsi="Times New Roman" w:cs="Times New Roman"/>
          <w:bCs/>
          <w:sz w:val="24"/>
          <w:szCs w:val="24"/>
          <w:lang w:eastAsia="sk-SK"/>
        </w:rPr>
        <w:t xml:space="preserve"> 12</w:t>
      </w:r>
      <w:r w:rsidRPr="001E2163">
        <w:rPr>
          <w:rFonts w:ascii="Times New Roman" w:eastAsia="Times New Roman" w:hAnsi="Times New Roman" w:cs="Times New Roman"/>
          <w:bCs/>
          <w:sz w:val="24"/>
          <w:szCs w:val="24"/>
          <w:lang w:eastAsia="sk-SK"/>
        </w:rPr>
        <w:t>:00-</w:t>
      </w:r>
      <w:r>
        <w:rPr>
          <w:rFonts w:ascii="Times New Roman" w:eastAsia="Times New Roman" w:hAnsi="Times New Roman" w:cs="Times New Roman"/>
          <w:bCs/>
          <w:sz w:val="24"/>
          <w:szCs w:val="24"/>
          <w:lang w:eastAsia="sk-SK"/>
        </w:rPr>
        <w:t>12:30</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streda    </w:t>
      </w:r>
      <w:r>
        <w:rPr>
          <w:rFonts w:ascii="Times New Roman" w:eastAsia="Times New Roman" w:hAnsi="Times New Roman" w:cs="Times New Roman"/>
          <w:bCs/>
          <w:sz w:val="24"/>
          <w:szCs w:val="24"/>
          <w:lang w:eastAsia="sk-SK"/>
        </w:rPr>
        <w:t>-  12</w:t>
      </w:r>
      <w:r w:rsidRPr="001E2163">
        <w:rPr>
          <w:rFonts w:ascii="Times New Roman" w:eastAsia="Times New Roman" w:hAnsi="Times New Roman" w:cs="Times New Roman"/>
          <w:bCs/>
          <w:sz w:val="24"/>
          <w:szCs w:val="24"/>
          <w:lang w:eastAsia="sk-SK"/>
        </w:rPr>
        <w:t>:00-</w:t>
      </w:r>
      <w:r>
        <w:rPr>
          <w:rFonts w:ascii="Times New Roman" w:eastAsia="Times New Roman" w:hAnsi="Times New Roman" w:cs="Times New Roman"/>
          <w:bCs/>
          <w:sz w:val="24"/>
          <w:szCs w:val="24"/>
          <w:lang w:eastAsia="sk-SK"/>
        </w:rPr>
        <w:t>12:30</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Prevádzková pracovníčka – školníčka – </w:t>
      </w:r>
      <w:proofErr w:type="spellStart"/>
      <w:r>
        <w:rPr>
          <w:rFonts w:ascii="Times New Roman" w:eastAsia="Times New Roman" w:hAnsi="Times New Roman" w:cs="Times New Roman"/>
          <w:bCs/>
          <w:sz w:val="24"/>
          <w:szCs w:val="24"/>
          <w:lang w:eastAsia="sk-SK"/>
        </w:rPr>
        <w:t>Čorbová</w:t>
      </w:r>
      <w:proofErr w:type="spellEnd"/>
      <w:r>
        <w:rPr>
          <w:rFonts w:ascii="Times New Roman" w:eastAsia="Times New Roman" w:hAnsi="Times New Roman" w:cs="Times New Roman"/>
          <w:bCs/>
          <w:sz w:val="24"/>
          <w:szCs w:val="24"/>
          <w:lang w:eastAsia="sk-SK"/>
        </w:rPr>
        <w:t xml:space="preserve"> Adriana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priestoroch MŠ sa môžu rodičia, alebo návšteva pohybovať iba v sprievode pracovníčky MŠ. Do tried  môžu rodičia vstupovať, iba pri spoločných podujatiach, alebo v nevyhnutných prípadoch so súhlasom učiteľky.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Prevádzka MŠ sa </w:t>
      </w:r>
      <w:proofErr w:type="spellStart"/>
      <w:r w:rsidRPr="001E2163">
        <w:rPr>
          <w:rFonts w:ascii="Times New Roman" w:eastAsia="Times New Roman" w:hAnsi="Times New Roman" w:cs="Times New Roman"/>
          <w:bCs/>
          <w:sz w:val="24"/>
          <w:szCs w:val="24"/>
          <w:lang w:eastAsia="sk-SK"/>
        </w:rPr>
        <w:t>prejednáva</w:t>
      </w:r>
      <w:proofErr w:type="spellEnd"/>
      <w:r w:rsidRPr="001E2163">
        <w:rPr>
          <w:rFonts w:ascii="Times New Roman" w:eastAsia="Times New Roman" w:hAnsi="Times New Roman" w:cs="Times New Roman"/>
          <w:bCs/>
          <w:sz w:val="24"/>
          <w:szCs w:val="24"/>
          <w:lang w:eastAsia="sk-SK"/>
        </w:rPr>
        <w:t xml:space="preserve"> s rodičmi na ZR a prípadne podnety na úpravu prevádzky budú akceptované so súhlasom zriaďovateľa. V čase letných prázdnin je prevádzka v MŠ prerušená z dôvodu veľkého upratovania. O prerušení dochádzky počas vedľajších prázdnin, alebo z iných dôvodov budú rodičia vopred informovaní.</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contextualSpacing/>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3.Práva dieťaťa</w:t>
      </w:r>
    </w:p>
    <w:p w:rsidR="001E2163" w:rsidRPr="001E2163" w:rsidRDefault="001E2163" w:rsidP="001E2163">
      <w:pPr>
        <w:ind w:left="360"/>
        <w:contextualSpacing/>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
          <w:bCs/>
          <w:i/>
          <w:sz w:val="24"/>
          <w:szCs w:val="24"/>
          <w:lang w:eastAsia="sk-SK"/>
        </w:rPr>
        <w:t>Dieťa má právo na:</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rovnoprávny prístup ku vzdelávaniu,</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bezplatné vzdelanie pre päť ročné deti rok pred začiatkom plnenia povinnej školskej dochádzky v materských školách,</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vzdelávanie v štátnom jazyku a v materinskom jazyku , </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lastRenderedPageBreak/>
        <w:t>individuálny prístup rešpektujúci jeho schopnosti a možnosti,</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úctu k jeho vierovyznaniu, svetonázoru, národnostnej a etickej príslušnosti,</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poskytovanie poradenstva a služieb spojených s výchovou a vzdelávaním,</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výchovu a vzdelávanie v bezpečnom a hygienickom prostredí,</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organizáciu výchovy a vzdelávania primeranú jeho veku, schopnostiam, záujmom, zdravotnému stavu a v súlade so zásadami </w:t>
      </w:r>
      <w:proofErr w:type="spellStart"/>
      <w:r w:rsidRPr="001E2163">
        <w:rPr>
          <w:rFonts w:ascii="Times New Roman" w:eastAsia="Times New Roman" w:hAnsi="Times New Roman" w:cs="Times New Roman"/>
          <w:bCs/>
          <w:sz w:val="24"/>
          <w:szCs w:val="24"/>
          <w:lang w:eastAsia="sk-SK"/>
        </w:rPr>
        <w:t>psychohygieny</w:t>
      </w:r>
      <w:proofErr w:type="spellEnd"/>
      <w:r w:rsidRPr="001E2163">
        <w:rPr>
          <w:rFonts w:ascii="Times New Roman" w:eastAsia="Times New Roman" w:hAnsi="Times New Roman" w:cs="Times New Roman"/>
          <w:bCs/>
          <w:sz w:val="24"/>
          <w:szCs w:val="24"/>
          <w:lang w:eastAsia="sk-SK"/>
        </w:rPr>
        <w:t>,</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úctu k svojej osobe a na zabezpečenie ochrany proti fyzickému, psychickému a sexuálnemu násiliu,</w:t>
      </w:r>
    </w:p>
    <w:p w:rsidR="001E2163" w:rsidRP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na individuálne vzdelávanie podľa § 24 Školského zákona,</w:t>
      </w:r>
    </w:p>
    <w:p w:rsidR="001E2163" w:rsidRDefault="001E2163"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na náhradu škody, ktorá mu vznikla pri výchove a vzdelávaní,</w:t>
      </w:r>
    </w:p>
    <w:p w:rsidR="00807F8E" w:rsidRPr="001E2163" w:rsidRDefault="00807F8E" w:rsidP="001E2163">
      <w:pPr>
        <w:numPr>
          <w:ilvl w:val="0"/>
          <w:numId w:val="7"/>
        </w:numPr>
        <w:spacing w:after="0" w:line="240" w:lineRule="auto"/>
        <w:contextualSpacing/>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poskytnutie podporných opatrení, ak si to jeho zdravotný stav, sociálne podmienky, jazykové schopnosti, správanie, kognitívne schopnosti, motivácia, emocionalita, tvorivosť alebo zručnosti vyžadujú</w:t>
      </w:r>
    </w:p>
    <w:p w:rsidR="001E2163" w:rsidRPr="001E2163" w:rsidRDefault="001E2163" w:rsidP="001E2163">
      <w:pPr>
        <w:contextualSpacing/>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
          <w:bCs/>
          <w:i/>
          <w:sz w:val="24"/>
          <w:szCs w:val="24"/>
          <w:lang w:eastAsia="sk-SK"/>
        </w:rPr>
        <w:t>Dieťa je povinné:</w:t>
      </w:r>
    </w:p>
    <w:p w:rsidR="001E2163" w:rsidRPr="001E2163" w:rsidRDefault="001E2163" w:rsidP="001E2163">
      <w:pPr>
        <w:numPr>
          <w:ilvl w:val="0"/>
          <w:numId w:val="8"/>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neobmedzovať svojím konaním práva ostatných osôb zúčastňujúcich sa výchovy a vzdelávania,</w:t>
      </w:r>
    </w:p>
    <w:p w:rsidR="001E2163" w:rsidRPr="001E2163" w:rsidRDefault="001E2163" w:rsidP="001E2163">
      <w:pPr>
        <w:numPr>
          <w:ilvl w:val="0"/>
          <w:numId w:val="8"/>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chrániť pred poškodením majetok školy,</w:t>
      </w:r>
    </w:p>
    <w:p w:rsidR="001E2163" w:rsidRPr="001E2163" w:rsidRDefault="001E2163" w:rsidP="001E2163">
      <w:pPr>
        <w:numPr>
          <w:ilvl w:val="0"/>
          <w:numId w:val="8"/>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konať tak, aby nepoškodzoval svoje zdravie a bezpečnosť, ako aj zdravie a bezpečnosť ďalších osôb zúčastňujúcich sa na výchove a vzdelávaní,</w:t>
      </w:r>
    </w:p>
    <w:p w:rsidR="001E2163" w:rsidRPr="001E2163" w:rsidRDefault="001E2163" w:rsidP="001E2163">
      <w:pPr>
        <w:numPr>
          <w:ilvl w:val="0"/>
          <w:numId w:val="8"/>
        </w:numPr>
        <w:spacing w:after="0" w:line="240" w:lineRule="auto"/>
        <w:contextualSpacing/>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rešpektovať pokyny zamestnancov školy, ktoré sú v súlade so všeobecnými právnymi predpismi, vnútornými predpismi školy a dobrými mravmi,</w:t>
      </w:r>
    </w:p>
    <w:p w:rsidR="001E2163" w:rsidRPr="001E2163" w:rsidRDefault="001E2163" w:rsidP="001E2163">
      <w:pPr>
        <w:ind w:left="360"/>
        <w:contextualSpacing/>
        <w:rPr>
          <w:rFonts w:ascii="Times New Roman" w:eastAsia="Times New Roman" w:hAnsi="Times New Roman" w:cs="Times New Roman"/>
          <w:bCs/>
          <w:sz w:val="24"/>
          <w:szCs w:val="24"/>
          <w:lang w:eastAsia="sk-SK"/>
        </w:rPr>
      </w:pPr>
    </w:p>
    <w:p w:rsidR="001E2163" w:rsidRPr="001E2163" w:rsidRDefault="001E2163" w:rsidP="001E2163">
      <w:pPr>
        <w:ind w:left="720"/>
        <w:contextualSpacing/>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Podmienky prijatia a dochádzka dieťaťa do MŠ</w:t>
      </w:r>
    </w:p>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p>
    <w:p w:rsidR="001E2163" w:rsidRPr="001E2163" w:rsidRDefault="001E2163" w:rsidP="001E2163">
      <w:pPr>
        <w:numPr>
          <w:ilvl w:val="0"/>
          <w:numId w:val="9"/>
        </w:num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 xml:space="preserve"> Zápis a prijatie do materskej školy</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O prijatí dieťaťa do MŠ rozhoduje riaditeľka MŠ podľa §5 ods. 14 písm. a) zákona                 č. </w:t>
      </w:r>
      <w:r w:rsidR="00807F8E">
        <w:rPr>
          <w:rFonts w:ascii="Times New Roman" w:eastAsia="Times New Roman" w:hAnsi="Times New Roman" w:cs="Times New Roman"/>
          <w:bCs/>
          <w:sz w:val="24"/>
          <w:szCs w:val="24"/>
          <w:lang w:eastAsia="sk-SK"/>
        </w:rPr>
        <w:t>271/2021</w:t>
      </w:r>
      <w:r w:rsidRPr="001E2163">
        <w:rPr>
          <w:rFonts w:ascii="Times New Roman" w:eastAsia="Times New Roman" w:hAnsi="Times New Roman" w:cs="Times New Roman"/>
          <w:bCs/>
          <w:sz w:val="24"/>
          <w:szCs w:val="24"/>
          <w:lang w:eastAsia="sk-SK"/>
        </w:rPr>
        <w:t xml:space="preserve">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 xml:space="preserve">. o MŠ (ďalej len vyhláška č. </w:t>
      </w:r>
      <w:r w:rsidR="00807F8E">
        <w:rPr>
          <w:rFonts w:ascii="Times New Roman" w:eastAsia="Times New Roman" w:hAnsi="Times New Roman" w:cs="Times New Roman"/>
          <w:bCs/>
          <w:sz w:val="24"/>
          <w:szCs w:val="24"/>
          <w:lang w:eastAsia="sk-SK"/>
        </w:rPr>
        <w:t xml:space="preserve">438/2020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w:t>
      </w:r>
      <w:r w:rsidR="00807F8E">
        <w:rPr>
          <w:rFonts w:ascii="Times New Roman" w:eastAsia="Times New Roman" w:hAnsi="Times New Roman" w:cs="Times New Roman"/>
          <w:bCs/>
          <w:sz w:val="24"/>
          <w:szCs w:val="24"/>
          <w:lang w:eastAsia="sk-SK"/>
        </w:rPr>
        <w:t>)</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Deti sa do MŠ prijímajú k začiatku školského roka , alebo v priebehu školského roka, pokiaľ je voľná kapacita predškolského zariadenia.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Pri prijímaní detí k začiatku školského roka zverejní riaditeľka MŠ rozhlasom a n</w:t>
      </w:r>
      <w:r w:rsidR="00807F8E">
        <w:rPr>
          <w:rFonts w:ascii="Times New Roman" w:eastAsia="Times New Roman" w:hAnsi="Times New Roman" w:cs="Times New Roman"/>
          <w:bCs/>
          <w:sz w:val="24"/>
          <w:szCs w:val="24"/>
          <w:lang w:eastAsia="sk-SK"/>
        </w:rPr>
        <w:t>a verejnom mieste obdobie od 1.5. do 31.5</w:t>
      </w:r>
      <w:r w:rsidRPr="001E2163">
        <w:rPr>
          <w:rFonts w:ascii="Times New Roman" w:eastAsia="Times New Roman" w:hAnsi="Times New Roman" w:cs="Times New Roman"/>
          <w:bCs/>
          <w:sz w:val="24"/>
          <w:szCs w:val="24"/>
          <w:lang w:eastAsia="sk-SK"/>
        </w:rPr>
        <w:t>., ako  čas podávania prihlášok a kritéria prijímania.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Prihlášku s potvrdením o zdravotnom stave dieťaťa prevezme riaditeľka MŠ, kedy nadviaže</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prvý kontakt a spoluprácu s rodičmi pri vypisovaní Osobného spisu dieťaťa.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Písomné rozhodnutie o prijatí, resp. neprijatí, ktoré vydáva riaditeľka MŠ si prevezme rodič osobne, alebo poštou  najneskôr do 30. júna príslušného roka. </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Prednostne sa prijímajú deti s odloženou, povinnou školskou dochádzkou a detí, ktoré dovŕšili piaty rok veku. </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Prijatiu zdravého mladšieho ako 3 roky ,alebo zdravotne postihnutého dieťaťa môže predchádzať adaptačný, alebo diagnostický pobyt dieťaťa v MŠ po dohode rodiča s riaditeľkou  MŠ.</w:t>
      </w:r>
    </w:p>
    <w:p w:rsid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 MŠ sa môžu  prijímať aj deti so špeciálnymi výchovno-vzdelávacími potrebami .</w:t>
      </w:r>
    </w:p>
    <w:p w:rsidR="00FA56A2" w:rsidRDefault="00FA56A2" w:rsidP="001E2163">
      <w:pPr>
        <w:spacing w:after="0" w:line="240" w:lineRule="auto"/>
        <w:jc w:val="both"/>
        <w:rPr>
          <w:rFonts w:ascii="Times New Roman" w:eastAsia="Times New Roman" w:hAnsi="Times New Roman" w:cs="Times New Roman"/>
          <w:bCs/>
          <w:sz w:val="24"/>
          <w:szCs w:val="24"/>
          <w:lang w:eastAsia="sk-SK"/>
        </w:rPr>
      </w:pPr>
    </w:p>
    <w:p w:rsidR="00FA56A2" w:rsidRPr="001E2163" w:rsidRDefault="00FA56A2"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9"/>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lastRenderedPageBreak/>
        <w:t xml:space="preserve"> Dochádzka detí do materskej školy</w:t>
      </w: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Rodič privádza dieťa do materskej školy spravi</w:t>
      </w:r>
      <w:r w:rsidR="00FA56A2">
        <w:rPr>
          <w:rFonts w:ascii="Times New Roman" w:eastAsia="Times New Roman" w:hAnsi="Times New Roman" w:cs="Times New Roman"/>
          <w:bCs/>
          <w:sz w:val="24"/>
          <w:szCs w:val="24"/>
          <w:lang w:eastAsia="sk-SK"/>
        </w:rPr>
        <w:t>dla do 8.30h a prevezme ho po 12</w:t>
      </w:r>
      <w:r w:rsidRPr="001E2163">
        <w:rPr>
          <w:rFonts w:ascii="Times New Roman" w:eastAsia="Times New Roman" w:hAnsi="Times New Roman" w:cs="Times New Roman"/>
          <w:bCs/>
          <w:sz w:val="24"/>
          <w:szCs w:val="24"/>
          <w:lang w:eastAsia="sk-SK"/>
        </w:rPr>
        <w:t>.00h.</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Spôsob dochádzky a spôsob jeho stravovania dohodne rodič s riaditeľkou.</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Prevzatie dieťaťa môže pedagogický zamestnanec odmietnuť, ak pri preberaní vizuálne zistí, že jeho zdravotný stav nie je vhodný na prijatie do kolektívu . Za neoznámenie zdravotných problémov  dieťaťa v domácom prostredí, následne urobené opatrenia, alebo nedbalý prístup k príznakom choroby je zodpovedný rodič. V prípade vyskytnutia ochorenia  v MŠ je zákonný zástupca telefonicky kontaktovaný a záznam o výskyte ochorenia je evidovaný v Rannom filtri.</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Neprítomnosť dieťaťa  oznámi rodič škole bez zbytočného odkladu príčinu jeho neprítomnosti. </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Najneskôr do 4 pracovných dní od začiatku neprítomností dieťaťa, oznámi rodič dôvod neprítomností, pri opätovnom nástupe rodič predloží potvrdenie o zdravotnom stave , alebo</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písomné prehlásenie o </w:t>
      </w:r>
      <w:proofErr w:type="spellStart"/>
      <w:r w:rsidRPr="001E2163">
        <w:rPr>
          <w:rFonts w:ascii="Times New Roman" w:eastAsia="Times New Roman" w:hAnsi="Times New Roman" w:cs="Times New Roman"/>
          <w:bCs/>
          <w:sz w:val="24"/>
          <w:szCs w:val="24"/>
          <w:lang w:eastAsia="sk-SK"/>
        </w:rPr>
        <w:t>bezinfekčnosti</w:t>
      </w:r>
      <w:proofErr w:type="spellEnd"/>
      <w:r w:rsidRPr="001E2163">
        <w:rPr>
          <w:rFonts w:ascii="Times New Roman" w:eastAsia="Times New Roman" w:hAnsi="Times New Roman" w:cs="Times New Roman"/>
          <w:bCs/>
          <w:sz w:val="24"/>
          <w:szCs w:val="24"/>
          <w:lang w:eastAsia="sk-SK"/>
        </w:rPr>
        <w:t xml:space="preserve">  prostredia.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prípade, že má dieťa intoleranciu, alebo alergické reakcie na niektoré druhy potravín je potrebné doložiť lekárske potvrdenie.</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V zmysle Dohovoru o právach dieťaťa rodičia a škola zabezpečujú priebežné sledovanie a aktívnu ochranu detí pred nežiaducimi javmi ako sú násilie , </w:t>
      </w:r>
      <w:proofErr w:type="spellStart"/>
      <w:r w:rsidRPr="001E2163">
        <w:rPr>
          <w:rFonts w:ascii="Times New Roman" w:eastAsia="Times New Roman" w:hAnsi="Times New Roman" w:cs="Times New Roman"/>
          <w:bCs/>
          <w:sz w:val="24"/>
          <w:szCs w:val="24"/>
          <w:lang w:eastAsia="sk-SK"/>
        </w:rPr>
        <w:t>šikana</w:t>
      </w:r>
      <w:proofErr w:type="spellEnd"/>
      <w:r w:rsidRPr="001E2163">
        <w:rPr>
          <w:rFonts w:ascii="Times New Roman" w:eastAsia="Times New Roman" w:hAnsi="Times New Roman" w:cs="Times New Roman"/>
          <w:bCs/>
          <w:sz w:val="24"/>
          <w:szCs w:val="24"/>
          <w:lang w:eastAsia="sk-SK"/>
        </w:rPr>
        <w:t>, fyzické alebo psychické týranie, zneužívanie návykových látok, sexuálne zneužívanie.</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9"/>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 xml:space="preserve">   Úhrada príspevkov na dochádzku</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 pobyt dieťaťa v materskej škole prispieva zákonný zástupca na čiastočnú úhradu výdavkov materskej školy mesačne na j</w:t>
      </w:r>
      <w:r>
        <w:rPr>
          <w:rFonts w:ascii="Times New Roman" w:eastAsia="Times New Roman" w:hAnsi="Times New Roman" w:cs="Times New Roman"/>
          <w:bCs/>
          <w:sz w:val="24"/>
          <w:szCs w:val="24"/>
          <w:lang w:eastAsia="sk-SK"/>
        </w:rPr>
        <w:t>edno dieťa. Výška príspevku je 6</w:t>
      </w:r>
      <w:r w:rsidRPr="001E2163">
        <w:rPr>
          <w:rFonts w:ascii="Times New Roman" w:eastAsia="Times New Roman" w:hAnsi="Times New Roman" w:cs="Times New Roman"/>
          <w:bCs/>
          <w:sz w:val="24"/>
          <w:szCs w:val="24"/>
          <w:lang w:eastAsia="sk-SK"/>
        </w:rPr>
        <w:t>€ na dieťa v zmysle zákona č.</w:t>
      </w:r>
      <w:r w:rsidR="00FA56A2">
        <w:rPr>
          <w:rFonts w:ascii="Times New Roman" w:eastAsia="Times New Roman" w:hAnsi="Times New Roman" w:cs="Times New Roman"/>
          <w:bCs/>
          <w:sz w:val="24"/>
          <w:szCs w:val="24"/>
          <w:lang w:eastAsia="sk-SK"/>
        </w:rPr>
        <w:t>271/2021</w:t>
      </w:r>
      <w:r w:rsidRPr="001E2163">
        <w:rPr>
          <w:rFonts w:ascii="Times New Roman" w:eastAsia="Times New Roman" w:hAnsi="Times New Roman" w:cs="Times New Roman"/>
          <w:bCs/>
          <w:sz w:val="24"/>
          <w:szCs w:val="24"/>
          <w:lang w:eastAsia="sk-SK"/>
        </w:rPr>
        <w:t xml:space="preserve">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 xml:space="preserve"> o štátnej správe v školstve a o školskej samospráve.</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príspevok neuhrádza, ak sú splnené tieto podmienky:</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ak má jeden rok pred plnením povinnej školskej dochádzky</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ak zákonný zástupca dieťaťa predloží riaditeľke MŠ doklad o tom, že je </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poberateľom dávok v hmotnej núdzi</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ak je dieťa umiestnené na základe rozhodnutia súdu</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ak má prerušenú dochádzku do MŠ z dôvodu choroby</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Termín úhrady je do 10. dňa v mesiaci.</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Vnútorná organizácia materskej školy</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numPr>
          <w:ilvl w:val="0"/>
          <w:numId w:val="10"/>
        </w:num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 xml:space="preserve"> Organizácia tried a vekové zloženie detí</w:t>
      </w: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Deti sú bez rozdielu veku zadelené do jednej triedy. V triede sú detí od 3-6rokov.</w:t>
      </w:r>
    </w:p>
    <w:p w:rsidR="001E2163" w:rsidRPr="001E2163" w:rsidRDefault="001E2163" w:rsidP="001E2163">
      <w:pPr>
        <w:spacing w:after="0" w:line="240" w:lineRule="auto"/>
        <w:ind w:left="720"/>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 xml:space="preserve">      b)     Prevádzka schádzanie a rozchádzanie detí</w:t>
      </w: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Deti do materskej školy sa schádzajú v čase od</w:t>
      </w:r>
      <w:r>
        <w:rPr>
          <w:rFonts w:ascii="Times New Roman" w:eastAsia="Times New Roman" w:hAnsi="Times New Roman" w:cs="Times New Roman"/>
          <w:bCs/>
          <w:sz w:val="24"/>
          <w:szCs w:val="24"/>
          <w:lang w:eastAsia="sk-SK"/>
        </w:rPr>
        <w:t xml:space="preserve"> </w:t>
      </w:r>
      <w:r w:rsidRPr="001E2163">
        <w:rPr>
          <w:rFonts w:ascii="Times New Roman" w:eastAsia="Times New Roman" w:hAnsi="Times New Roman" w:cs="Times New Roman"/>
          <w:bCs/>
          <w:sz w:val="24"/>
          <w:szCs w:val="24"/>
          <w:lang w:eastAsia="sk-SK"/>
        </w:rPr>
        <w:t xml:space="preserve">8,00- </w:t>
      </w:r>
      <w:r>
        <w:rPr>
          <w:rFonts w:ascii="Times New Roman" w:eastAsia="Times New Roman" w:hAnsi="Times New Roman" w:cs="Times New Roman"/>
          <w:bCs/>
          <w:sz w:val="24"/>
          <w:szCs w:val="24"/>
          <w:lang w:eastAsia="sk-SK"/>
        </w:rPr>
        <w:t>9,</w:t>
      </w:r>
      <w:r w:rsidRPr="001E2163">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00</w:t>
      </w:r>
      <w:r w:rsidRPr="001E2163">
        <w:rPr>
          <w:rFonts w:ascii="Times New Roman" w:eastAsia="Times New Roman" w:hAnsi="Times New Roman" w:cs="Times New Roman"/>
          <w:bCs/>
          <w:sz w:val="24"/>
          <w:szCs w:val="24"/>
          <w:lang w:eastAsia="sk-SK"/>
        </w:rPr>
        <w:t>hod. Dieťa preberá učiteľka , ktorá za neho zodpovedá od prevzatia dieťaťa  až po odovzdania rodičovi.</w:t>
      </w: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Príchod a odchod dieťaťa mimo času , ktorý väčšina rodičov spravidla využíva, môže rodič dohodnúť s učiteľkou triedy.</w:t>
      </w: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lastRenderedPageBreak/>
        <w:t>Na prevzatie  svojho dieťaťa z materskej školy môže zákonný zástupca písomne splnomocniť aj svoje dieťa staršie  ako 10 rokov, alebo inú pedagogickým osobám známu osobu, ktorá po prevzatí za dieťa zodpovedá.</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
          <w:bCs/>
          <w:sz w:val="36"/>
          <w:szCs w:val="36"/>
          <w:lang w:eastAsia="sk-SK"/>
        </w:rPr>
      </w:pPr>
      <w:r w:rsidRPr="001E2163">
        <w:rPr>
          <w:rFonts w:ascii="Times New Roman" w:eastAsia="Times New Roman" w:hAnsi="Times New Roman" w:cs="Times New Roman"/>
          <w:b/>
          <w:bCs/>
          <w:sz w:val="36"/>
          <w:szCs w:val="36"/>
          <w:lang w:eastAsia="sk-SK"/>
        </w:rPr>
        <w:t xml:space="preserve">                       Denný poriadok</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08"/>
        <w:gridCol w:w="6300"/>
      </w:tblGrid>
      <w:tr w:rsidR="001E2163" w:rsidRPr="001E2163" w:rsidTr="001B781C">
        <w:tc>
          <w:tcPr>
            <w:tcW w:w="1908" w:type="dxa"/>
          </w:tcPr>
          <w:p w:rsidR="001E2163" w:rsidRPr="001E2163" w:rsidRDefault="001E2163" w:rsidP="001E2163">
            <w:pPr>
              <w:spacing w:after="0" w:line="240" w:lineRule="auto"/>
              <w:rPr>
                <w:rFonts w:ascii="Times New Roman" w:eastAsia="Times New Roman" w:hAnsi="Times New Roman" w:cs="Times New Roman"/>
                <w:b/>
                <w:bCs/>
                <w:sz w:val="28"/>
                <w:szCs w:val="28"/>
                <w:lang w:eastAsia="sk-SK"/>
              </w:rPr>
            </w:pPr>
            <w:r w:rsidRPr="001E2163">
              <w:rPr>
                <w:rFonts w:ascii="Times New Roman" w:eastAsia="Times New Roman" w:hAnsi="Times New Roman" w:cs="Times New Roman"/>
                <w:b/>
                <w:bCs/>
                <w:sz w:val="28"/>
                <w:szCs w:val="28"/>
                <w:lang w:eastAsia="sk-SK"/>
              </w:rPr>
              <w:t xml:space="preserve">    Čas </w:t>
            </w:r>
          </w:p>
        </w:tc>
        <w:tc>
          <w:tcPr>
            <w:tcW w:w="6300" w:type="dxa"/>
          </w:tcPr>
          <w:p w:rsidR="001E2163" w:rsidRPr="001E2163" w:rsidRDefault="001E2163" w:rsidP="001E2163">
            <w:pPr>
              <w:spacing w:after="0" w:line="240" w:lineRule="auto"/>
              <w:rPr>
                <w:rFonts w:ascii="Times New Roman" w:eastAsia="Times New Roman" w:hAnsi="Times New Roman" w:cs="Times New Roman"/>
                <w:b/>
                <w:bCs/>
                <w:sz w:val="28"/>
                <w:szCs w:val="28"/>
                <w:lang w:eastAsia="sk-SK"/>
              </w:rPr>
            </w:pPr>
            <w:r w:rsidRPr="001E2163">
              <w:rPr>
                <w:rFonts w:ascii="Times New Roman" w:eastAsia="Times New Roman" w:hAnsi="Times New Roman" w:cs="Times New Roman"/>
                <w:bCs/>
                <w:sz w:val="24"/>
                <w:szCs w:val="24"/>
                <w:lang w:eastAsia="sk-SK"/>
              </w:rPr>
              <w:t xml:space="preserve">                            </w:t>
            </w:r>
            <w:r w:rsidRPr="001E2163">
              <w:rPr>
                <w:rFonts w:ascii="Times New Roman" w:eastAsia="Times New Roman" w:hAnsi="Times New Roman" w:cs="Times New Roman"/>
                <w:b/>
                <w:bCs/>
                <w:sz w:val="28"/>
                <w:szCs w:val="28"/>
                <w:lang w:eastAsia="sk-SK"/>
              </w:rPr>
              <w:t>Činnosti</w:t>
            </w:r>
          </w:p>
        </w:tc>
      </w:tr>
      <w:tr w:rsidR="001E2163" w:rsidRPr="001E2163" w:rsidTr="001B781C">
        <w:tc>
          <w:tcPr>
            <w:tcW w:w="1908" w:type="dxa"/>
          </w:tcPr>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8.00h – 9.30h</w:t>
            </w:r>
          </w:p>
        </w:tc>
        <w:tc>
          <w:tcPr>
            <w:tcW w:w="6300" w:type="dxa"/>
          </w:tcPr>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6043A8" w:rsidRDefault="006043A8" w:rsidP="006043A8">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 schádzanie detí,</w:t>
            </w:r>
          </w:p>
          <w:p w:rsidR="006043A8" w:rsidRDefault="006043A8" w:rsidP="006043A8">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 hry a hrové činnosti,</w:t>
            </w:r>
          </w:p>
          <w:p w:rsidR="001E2163" w:rsidRPr="001E2163" w:rsidRDefault="006043A8" w:rsidP="006043A8">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 pohybové a relaxačné cvičenia</w:t>
            </w:r>
          </w:p>
        </w:tc>
      </w:tr>
      <w:tr w:rsidR="001E2163" w:rsidRPr="001E2163" w:rsidTr="001B781C">
        <w:tc>
          <w:tcPr>
            <w:tcW w:w="1908" w:type="dxa"/>
          </w:tcPr>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6043A8">
            <w:p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 xml:space="preserve">9.30h </w:t>
            </w:r>
            <w:r w:rsidR="006043A8">
              <w:rPr>
                <w:rFonts w:ascii="Times New Roman" w:eastAsia="Times New Roman" w:hAnsi="Times New Roman" w:cs="Times New Roman"/>
                <w:b/>
                <w:bCs/>
                <w:sz w:val="24"/>
                <w:szCs w:val="24"/>
                <w:lang w:eastAsia="sk-SK"/>
              </w:rPr>
              <w:t>–</w:t>
            </w:r>
            <w:r w:rsidRPr="001E2163">
              <w:rPr>
                <w:rFonts w:ascii="Times New Roman" w:eastAsia="Times New Roman" w:hAnsi="Times New Roman" w:cs="Times New Roman"/>
                <w:b/>
                <w:bCs/>
                <w:sz w:val="24"/>
                <w:szCs w:val="24"/>
                <w:lang w:eastAsia="sk-SK"/>
              </w:rPr>
              <w:t xml:space="preserve"> </w:t>
            </w:r>
            <w:r w:rsidR="006043A8">
              <w:rPr>
                <w:rFonts w:ascii="Times New Roman" w:eastAsia="Times New Roman" w:hAnsi="Times New Roman" w:cs="Times New Roman"/>
                <w:b/>
                <w:bCs/>
                <w:sz w:val="24"/>
                <w:szCs w:val="24"/>
                <w:lang w:eastAsia="sk-SK"/>
              </w:rPr>
              <w:t>12.00h</w:t>
            </w:r>
          </w:p>
        </w:tc>
        <w:tc>
          <w:tcPr>
            <w:tcW w:w="6300" w:type="dxa"/>
          </w:tcPr>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6043A8" w:rsidRDefault="006043A8" w:rsidP="006043A8">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hygiena, desiata, </w:t>
            </w:r>
          </w:p>
          <w:p w:rsidR="006043A8" w:rsidRDefault="006043A8" w:rsidP="006043A8">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 xml:space="preserve">vzdelávacia aktivita, </w:t>
            </w:r>
          </w:p>
          <w:p w:rsidR="001E2163" w:rsidRPr="001E2163" w:rsidRDefault="006043A8" w:rsidP="006043A8">
            <w:pPr>
              <w:spacing w:after="0" w:line="240" w:lineRule="auto"/>
              <w:rPr>
                <w:rFonts w:ascii="Times New Roman" w:eastAsia="Times New Roman" w:hAnsi="Times New Roman" w:cs="Times New Roman"/>
                <w:bCs/>
                <w:sz w:val="24"/>
                <w:szCs w:val="24"/>
                <w:lang w:eastAsia="sk-SK"/>
              </w:rPr>
            </w:pPr>
            <w:r>
              <w:rPr>
                <w:rFonts w:ascii="Helvetica" w:hAnsi="Helvetica"/>
                <w:color w:val="000000"/>
                <w:sz w:val="21"/>
                <w:szCs w:val="21"/>
                <w:shd w:val="clear" w:color="auto" w:fill="FFFFFF"/>
              </w:rPr>
              <w:t>pobyt vonku</w:t>
            </w:r>
          </w:p>
        </w:tc>
      </w:tr>
    </w:tbl>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c) Organizácia v šatni</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 šatne majú prístup rodičia, alebo iné poverené osoby, ktoré privedú dieťa do MŠ.  Pri prezliekaní a odkladaní vecí do skriniek , vedú rodičia v spolupráci s učiteľkou detí k samostatností a poriadkumilovností.</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 poriadok v skrinkách zodpovedajú rodičia a za estetickú úpravu šatne zodpovedá učiteľ/</w:t>
      </w:r>
      <w:proofErr w:type="spellStart"/>
      <w:r w:rsidRPr="001E2163">
        <w:rPr>
          <w:rFonts w:ascii="Times New Roman" w:eastAsia="Times New Roman" w:hAnsi="Times New Roman" w:cs="Times New Roman"/>
          <w:bCs/>
          <w:sz w:val="24"/>
          <w:szCs w:val="24"/>
          <w:lang w:eastAsia="sk-SK"/>
        </w:rPr>
        <w:t>ka</w:t>
      </w:r>
      <w:proofErr w:type="spellEnd"/>
      <w:r w:rsidRPr="001E2163">
        <w:rPr>
          <w:rFonts w:ascii="Times New Roman" w:eastAsia="Times New Roman" w:hAnsi="Times New Roman" w:cs="Times New Roman"/>
          <w:bCs/>
          <w:sz w:val="24"/>
          <w:szCs w:val="24"/>
          <w:lang w:eastAsia="sk-SK"/>
        </w:rPr>
        <w:t xml:space="preserve"> príslušnej triedy.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 čistotu a hygienu v šatni a uzamknutie vchodu zodpovedá upratovačka.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10"/>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Organizácia v umyvárni</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Triedy majú samostatnú umyváreň. Každé dieťa má samostatný uterák, označený svojou značkou.Za pravidelnú výmenu uterákov sú zodpovedné učiteľ/</w:t>
      </w:r>
      <w:proofErr w:type="spellStart"/>
      <w:r w:rsidRPr="001E2163">
        <w:rPr>
          <w:rFonts w:ascii="Times New Roman" w:eastAsia="Times New Roman" w:hAnsi="Times New Roman" w:cs="Times New Roman"/>
          <w:bCs/>
          <w:sz w:val="24"/>
          <w:szCs w:val="24"/>
          <w:lang w:eastAsia="sk-SK"/>
        </w:rPr>
        <w:t>ky</w:t>
      </w:r>
      <w:proofErr w:type="spellEnd"/>
      <w:r w:rsidRPr="001E2163">
        <w:rPr>
          <w:rFonts w:ascii="Times New Roman" w:eastAsia="Times New Roman" w:hAnsi="Times New Roman" w:cs="Times New Roman"/>
          <w:bCs/>
          <w:sz w:val="24"/>
          <w:szCs w:val="24"/>
          <w:lang w:eastAsia="sk-SK"/>
        </w:rPr>
        <w:t xml:space="preserve"> na triede.</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 suchú podlahu a hygienu umyvárne zodpovedá upratovačka.</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Deti sa v umyvárni zdržiavajú len zo súhlasom učiteľa/</w:t>
      </w:r>
      <w:proofErr w:type="spellStart"/>
      <w:r w:rsidRPr="001E2163">
        <w:rPr>
          <w:rFonts w:ascii="Times New Roman" w:eastAsia="Times New Roman" w:hAnsi="Times New Roman" w:cs="Times New Roman"/>
          <w:bCs/>
          <w:sz w:val="24"/>
          <w:szCs w:val="24"/>
          <w:lang w:eastAsia="sk-SK"/>
        </w:rPr>
        <w:t>ky</w:t>
      </w:r>
      <w:proofErr w:type="spellEnd"/>
      <w:r w:rsidRPr="001E2163">
        <w:rPr>
          <w:rFonts w:ascii="Times New Roman" w:eastAsia="Times New Roman" w:hAnsi="Times New Roman" w:cs="Times New Roman"/>
          <w:bCs/>
          <w:sz w:val="24"/>
          <w:szCs w:val="24"/>
          <w:lang w:eastAsia="sk-SK"/>
        </w:rPr>
        <w:t>, ktorá ich učí základom hygienických návykov a sebaobsluhe. Za celkovú organizáciu pobytu v umyvárni, zatváranie vody, splachovanie WC a dodržiavanie príslušných hygienických, zdravotných a bezpečnostných predpisov zodpovedá učiteľ/</w:t>
      </w:r>
      <w:proofErr w:type="spellStart"/>
      <w:r w:rsidRPr="001E2163">
        <w:rPr>
          <w:rFonts w:ascii="Times New Roman" w:eastAsia="Times New Roman" w:hAnsi="Times New Roman" w:cs="Times New Roman"/>
          <w:bCs/>
          <w:sz w:val="24"/>
          <w:szCs w:val="24"/>
          <w:lang w:eastAsia="sk-SK"/>
        </w:rPr>
        <w:t>ka</w:t>
      </w:r>
      <w:proofErr w:type="spellEnd"/>
      <w:r w:rsidRPr="001E2163">
        <w:rPr>
          <w:rFonts w:ascii="Times New Roman" w:eastAsia="Times New Roman" w:hAnsi="Times New Roman" w:cs="Times New Roman"/>
          <w:bCs/>
          <w:sz w:val="24"/>
          <w:szCs w:val="24"/>
          <w:lang w:eastAsia="sk-SK"/>
        </w:rPr>
        <w:t xml:space="preserve"> príslušnej  triedy.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720"/>
        <w:rPr>
          <w:rFonts w:ascii="Times New Roman" w:eastAsia="Times New Roman" w:hAnsi="Times New Roman" w:cs="Times New Roman"/>
          <w:b/>
          <w:bCs/>
          <w:sz w:val="24"/>
          <w:szCs w:val="24"/>
          <w:lang w:eastAsia="sk-SK"/>
        </w:rPr>
      </w:pPr>
    </w:p>
    <w:p w:rsidR="001E2163" w:rsidRPr="001E2163" w:rsidRDefault="001E2163" w:rsidP="001E2163">
      <w:pPr>
        <w:numPr>
          <w:ilvl w:val="0"/>
          <w:numId w:val="10"/>
        </w:num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Organizácia pri podávaní jedla</w:t>
      </w:r>
    </w:p>
    <w:p w:rsidR="001E2163" w:rsidRPr="001E2163" w:rsidRDefault="001E2163" w:rsidP="001E2163">
      <w:pPr>
        <w:spacing w:after="0" w:line="240" w:lineRule="auto"/>
        <w:ind w:left="720"/>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
          <w:bCs/>
          <w:sz w:val="24"/>
          <w:szCs w:val="24"/>
          <w:lang w:eastAsia="sk-SK"/>
        </w:rPr>
        <w:t>Ško</w:t>
      </w:r>
      <w:r w:rsidRPr="001E2163">
        <w:rPr>
          <w:rFonts w:ascii="Times New Roman" w:eastAsia="Times New Roman" w:hAnsi="Times New Roman" w:cs="Times New Roman"/>
          <w:bCs/>
          <w:sz w:val="24"/>
          <w:szCs w:val="24"/>
          <w:lang w:eastAsia="sk-SK"/>
        </w:rPr>
        <w:t xml:space="preserve">la neprevádzkuje školskú jedáleň. Stravu počas pobytu deti v škole zabezpečujú rodičia individuálne. Za kultúru stolovania zodpovedá učiteľka.  </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10"/>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Pobyt deti vonku</w:t>
      </w: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Počas pobytu deti vonku, sú učiteľky povinné zabezpečiť deťom plnohodnotnú, organizovanú  činnosť, venujú deťom zvýšenú pozornosť, dodržiavajú požiadavky bezpečnosti a ochrany ich </w:t>
      </w:r>
      <w:r w:rsidRPr="001E2163">
        <w:rPr>
          <w:rFonts w:ascii="Times New Roman" w:eastAsia="Times New Roman" w:hAnsi="Times New Roman" w:cs="Times New Roman"/>
          <w:bCs/>
          <w:sz w:val="24"/>
          <w:szCs w:val="24"/>
          <w:lang w:eastAsia="sk-SK"/>
        </w:rPr>
        <w:lastRenderedPageBreak/>
        <w:t xml:space="preserve">zdravia v zmysle príslušných všeobecne záväzných právnych predpisov .Ponechať deťom organizovanú voľnosť, ale sledovať ich pri činnostiach.  Nenechávať deti bez  </w:t>
      </w:r>
      <w:r w:rsidRPr="001E2163">
        <w:rPr>
          <w:rFonts w:ascii="Times New Roman" w:eastAsia="Times New Roman" w:hAnsi="Times New Roman" w:cs="Times New Roman"/>
          <w:b/>
          <w:bCs/>
          <w:sz w:val="24"/>
          <w:szCs w:val="24"/>
          <w:lang w:eastAsia="sk-SK"/>
        </w:rPr>
        <w:t>d o z o r u !</w:t>
      </w:r>
    </w:p>
    <w:p w:rsidR="001E2163" w:rsidRPr="001E2163" w:rsidRDefault="001E2163" w:rsidP="001E2163">
      <w:pPr>
        <w:spacing w:after="0" w:line="240" w:lineRule="auto"/>
        <w:rPr>
          <w:rFonts w:ascii="Times New Roman" w:eastAsia="Times New Roman" w:hAnsi="Times New Roman" w:cs="Times New Roman"/>
          <w:b/>
          <w:bCs/>
          <w:sz w:val="24"/>
          <w:szCs w:val="24"/>
          <w:lang w:eastAsia="sk-SK"/>
        </w:rPr>
      </w:pPr>
    </w:p>
    <w:p w:rsidR="001E2163" w:rsidRPr="001E2163" w:rsidRDefault="001E2163" w:rsidP="001E2163">
      <w:pPr>
        <w:numPr>
          <w:ilvl w:val="0"/>
          <w:numId w:val="10"/>
        </w:num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Konzultácie s pedagogickými zamestnancami</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Rodičia majú možnosť konzultovať s pedagogickými zamestnancami individuálne pri príchode a odchode detí z materskej školy, taktiež formou  </w:t>
      </w:r>
      <w:r w:rsidR="006043A8">
        <w:rPr>
          <w:rFonts w:ascii="Times New Roman" w:eastAsia="Times New Roman" w:hAnsi="Times New Roman" w:cs="Times New Roman"/>
          <w:bCs/>
          <w:sz w:val="24"/>
          <w:szCs w:val="24"/>
          <w:lang w:eastAsia="sk-SK"/>
        </w:rPr>
        <w:t>RZ</w:t>
      </w:r>
      <w:r w:rsidRPr="001E2163">
        <w:rPr>
          <w:rFonts w:ascii="Times New Roman" w:eastAsia="Times New Roman" w:hAnsi="Times New Roman" w:cs="Times New Roman"/>
          <w:bCs/>
          <w:sz w:val="24"/>
          <w:szCs w:val="24"/>
          <w:lang w:eastAsia="sk-SK"/>
        </w:rPr>
        <w:t xml:space="preserve"> alebo prostredníctvom oznamov v</w:t>
      </w:r>
      <w:r w:rsidR="006043A8">
        <w:rPr>
          <w:rFonts w:ascii="Times New Roman" w:eastAsia="Times New Roman" w:hAnsi="Times New Roman" w:cs="Times New Roman"/>
          <w:bCs/>
          <w:sz w:val="24"/>
          <w:szCs w:val="24"/>
          <w:lang w:eastAsia="sk-SK"/>
        </w:rPr>
        <w:t> </w:t>
      </w:r>
      <w:r w:rsidRPr="001E2163">
        <w:rPr>
          <w:rFonts w:ascii="Times New Roman" w:eastAsia="Times New Roman" w:hAnsi="Times New Roman" w:cs="Times New Roman"/>
          <w:bCs/>
          <w:sz w:val="24"/>
          <w:szCs w:val="24"/>
          <w:lang w:eastAsia="sk-SK"/>
        </w:rPr>
        <w:t>šatni</w:t>
      </w:r>
      <w:r w:rsidR="006043A8">
        <w:rPr>
          <w:rFonts w:ascii="Times New Roman" w:eastAsia="Times New Roman" w:hAnsi="Times New Roman" w:cs="Times New Roman"/>
          <w:bCs/>
          <w:sz w:val="24"/>
          <w:szCs w:val="24"/>
          <w:lang w:eastAsia="sk-SK"/>
        </w:rPr>
        <w:t>.</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Pedagogický zamestnanci okrem konzultácii môžu rodičom odporúčať pedagogickú literatúru a iné vhodné informácie z oblasti pedagogického pôsobenia na dieťa. Zamestnanci školy sú povinný dodržiavať mlčanlivosť o deťoch. Nepodávajú informácie o deťoch cudzím osobám. Telefónne čísla budú použité len v prípade rýchleho kontaktu.</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jc w:val="both"/>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Cs/>
          <w:sz w:val="32"/>
          <w:szCs w:val="32"/>
          <w:lang w:eastAsia="sk-SK"/>
        </w:rPr>
        <w:t xml:space="preserve"> </w:t>
      </w:r>
      <w:r w:rsidRPr="001E2163">
        <w:rPr>
          <w:rFonts w:ascii="Times New Roman" w:eastAsia="Times New Roman" w:hAnsi="Times New Roman" w:cs="Times New Roman"/>
          <w:b/>
          <w:bCs/>
          <w:sz w:val="32"/>
          <w:szCs w:val="32"/>
          <w:lang w:eastAsia="sk-SK"/>
        </w:rPr>
        <w:t>Starostlivosť o hygienu, zdravie a bezpečnosť detí</w:t>
      </w:r>
    </w:p>
    <w:p w:rsidR="001E2163" w:rsidRPr="001E2163" w:rsidRDefault="001E2163" w:rsidP="001E2163">
      <w:pPr>
        <w:spacing w:after="0" w:line="240" w:lineRule="auto"/>
        <w:jc w:val="both"/>
        <w:rPr>
          <w:rFonts w:ascii="Times New Roman" w:eastAsia="Times New Roman" w:hAnsi="Times New Roman" w:cs="Times New Roman"/>
          <w:b/>
          <w:bCs/>
          <w:sz w:val="28"/>
          <w:szCs w:val="28"/>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V starostlivosti o zdravie a bezpečnosť detí, zamestnanci materskej školy sa riadia všeobecne platnými právnymi normami:</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§28  zákona č. 245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 o výchove a vzdelávaní/ školský zákon/</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Vyhláška MŠ SR č. </w:t>
      </w:r>
      <w:r w:rsidR="00FA56A2">
        <w:rPr>
          <w:rFonts w:ascii="Times New Roman" w:eastAsia="Times New Roman" w:hAnsi="Times New Roman" w:cs="Times New Roman"/>
          <w:bCs/>
          <w:sz w:val="24"/>
          <w:szCs w:val="24"/>
          <w:lang w:eastAsia="sk-SK"/>
        </w:rPr>
        <w:t>438/2020</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Zákonníkom práce</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Občianskym zákonníkom</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Prevádzkovým poriadkom a internými pokynmi riaditeľa  MŠ</w:t>
      </w:r>
    </w:p>
    <w:p w:rsidR="001E2163" w:rsidRPr="001E2163" w:rsidRDefault="001E2163" w:rsidP="001E2163">
      <w:pPr>
        <w:numPr>
          <w:ilvl w:val="0"/>
          <w:numId w:val="11"/>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Pedagogicko-organizačnými pokynmi MŠ SR na </w:t>
      </w:r>
      <w:r w:rsidR="00FA56A2">
        <w:rPr>
          <w:rFonts w:ascii="Times New Roman" w:eastAsia="Times New Roman" w:hAnsi="Times New Roman" w:cs="Times New Roman"/>
          <w:bCs/>
          <w:sz w:val="24"/>
          <w:szCs w:val="24"/>
          <w:lang w:eastAsia="sk-SK"/>
        </w:rPr>
        <w:t>daný školský rok</w:t>
      </w:r>
    </w:p>
    <w:p w:rsidR="001E2163" w:rsidRPr="001E2163" w:rsidRDefault="001E2163" w:rsidP="001E2163">
      <w:pPr>
        <w:spacing w:after="0" w:line="240" w:lineRule="auto"/>
        <w:ind w:left="36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 dodržiavanie hygienických predpisov v priestoroch školy a ochrane zdravia detí zodpovedajú aj prevádzkové zamestnankyne a to v rozsahu im určenej pracovnej náplne.</w:t>
      </w:r>
    </w:p>
    <w:p w:rsidR="001E2163" w:rsidRPr="001E2163" w:rsidRDefault="001E2163" w:rsidP="001E2163">
      <w:pPr>
        <w:spacing w:after="0" w:line="240" w:lineRule="auto"/>
        <w:ind w:left="36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priestoroch MŠ  a v jej areáli je zakázané fajčiť, používať alkoholické nápoje a užívať omamné a psychotronické látky v súlade s Národným programom duševného zdravia a v súlade s Národnou protidrogovou stratégiou. V prípade porušenia tohto zákazu sa táto skutočnosť bude posudzovať ako závažné porušenie Školského poriadku a z toho budú vyvodené príslušné sankcie a opatrenia.</w:t>
      </w:r>
    </w:p>
    <w:p w:rsidR="001E2163" w:rsidRPr="001E2163" w:rsidRDefault="001E2163" w:rsidP="001E2163">
      <w:pPr>
        <w:spacing w:after="0" w:line="240" w:lineRule="auto"/>
        <w:ind w:left="36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zmysle Dohovoru o právach dieťaťa sú učitelia povinní zabezpečovať aktívnu ochranu detí pred sociálno-patologickými javmi, monitorovať zmeny v správaní detí a v prípade oprávneného podozrenia z fyzického , alebo psychického týrania či ohrozovania mravného vývinu bezodkladne riešiť problém v spolupráci s vedením školy, centrom výchovnej a psychologickej prevencie, prípadne kontaktovať príslušný odbor sociálnych vecí, pediatra a príslušné oddelenie policajného zboru .</w:t>
      </w:r>
    </w:p>
    <w:p w:rsidR="001E2163" w:rsidRPr="001E2163" w:rsidRDefault="001E2163" w:rsidP="001E2163">
      <w:pPr>
        <w:spacing w:after="0" w:line="240" w:lineRule="auto"/>
        <w:ind w:left="36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prípade akútneho prenosného ochorenia dieťaťa zabezpečiť nad ním dočasný dohľad, izoláciu od ostatných detí a bez meškania informovať zákonného zástupcu.</w:t>
      </w:r>
    </w:p>
    <w:p w:rsidR="001E2163" w:rsidRPr="001E2163" w:rsidRDefault="001E2163" w:rsidP="001E2163">
      <w:pPr>
        <w:spacing w:after="0" w:line="240" w:lineRule="auto"/>
        <w:ind w:left="360"/>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V prípade úrazu poskytnúť prvú pomoc a konzultovať s lekárom. Oznámenie o úraze podá rodičovi učiteľka, pri ktorej sa úraz stal a zaeviduje v knihe úrazov. </w:t>
      </w: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ind w:left="360"/>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Ochrana spoločného  a osobného majetku</w:t>
      </w:r>
    </w:p>
    <w:p w:rsidR="001E2163" w:rsidRPr="001E2163" w:rsidRDefault="001E2163" w:rsidP="001E2163">
      <w:pPr>
        <w:spacing w:after="0" w:line="240" w:lineRule="auto"/>
        <w:ind w:left="720"/>
        <w:rPr>
          <w:rFonts w:ascii="Times New Roman" w:eastAsia="Times New Roman" w:hAnsi="Times New Roman" w:cs="Times New Roman"/>
          <w:b/>
          <w:bCs/>
          <w:sz w:val="32"/>
          <w:szCs w:val="32"/>
          <w:lang w:eastAsia="sk-SK"/>
        </w:rPr>
      </w:pPr>
    </w:p>
    <w:p w:rsidR="001E2163" w:rsidRPr="001E2163" w:rsidRDefault="001E2163" w:rsidP="001E2163">
      <w:pPr>
        <w:numPr>
          <w:ilvl w:val="0"/>
          <w:numId w:val="12"/>
        </w:numPr>
        <w:spacing w:after="0" w:line="240" w:lineRule="auto"/>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Ochrana spoločného majetku</w:t>
      </w:r>
    </w:p>
    <w:p w:rsidR="001E2163" w:rsidRPr="001E2163" w:rsidRDefault="001E2163" w:rsidP="001E2163">
      <w:pPr>
        <w:spacing w:after="0" w:line="240" w:lineRule="auto"/>
        <w:ind w:left="1004"/>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ind w:left="644"/>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
          <w:bCs/>
          <w:sz w:val="24"/>
          <w:szCs w:val="24"/>
          <w:lang w:eastAsia="sk-SK"/>
        </w:rPr>
        <w:t xml:space="preserve"> </w:t>
      </w:r>
      <w:r w:rsidRPr="001E2163">
        <w:rPr>
          <w:rFonts w:ascii="Times New Roman" w:eastAsia="Times New Roman" w:hAnsi="Times New Roman" w:cs="Times New Roman"/>
          <w:bCs/>
          <w:sz w:val="24"/>
          <w:szCs w:val="24"/>
          <w:lang w:eastAsia="sk-SK"/>
        </w:rPr>
        <w:t>Kľúče od budovy a zodpovednosť za hmotnú zodpovednosť majú zamestnanci školy, čo potvrdili svojím podpisom. V priebehu prevádzky za uzamykanie vchodov zodpovedajú prevádzkové zamestnankyne. V budove školy je bez pracovníka školy zakázaný pohyb cudzej osoby. Po ukončení práce s didaktickou technikou učitelia prekontrolujú je vypnutie a uskladnenie. Ďalšie práva a povinnosti súvisiace s ochranou majetku si zamestnanci plnia v zmysle pracovnej náplne.</w:t>
      </w:r>
    </w:p>
    <w:p w:rsidR="001E2163" w:rsidRPr="001E2163" w:rsidRDefault="001E2163" w:rsidP="001E2163">
      <w:pPr>
        <w:spacing w:after="0" w:line="240" w:lineRule="auto"/>
        <w:ind w:left="644"/>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12"/>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Ochrana osobného majetku</w:t>
      </w:r>
    </w:p>
    <w:p w:rsidR="001E2163" w:rsidRPr="001E2163" w:rsidRDefault="001E2163" w:rsidP="001E2163">
      <w:pPr>
        <w:spacing w:after="0" w:line="240" w:lineRule="auto"/>
        <w:ind w:left="644"/>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ind w:left="644"/>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Každý zamestnanec je zodpovedný za svoje osobné veci. Predchádza poškodeniu, alebo odsúdeniu uskladnením na bezpečné miesto. </w:t>
      </w:r>
    </w:p>
    <w:p w:rsidR="001E2163" w:rsidRPr="001E2163" w:rsidRDefault="001E2163" w:rsidP="001E2163">
      <w:pPr>
        <w:spacing w:after="0" w:line="240" w:lineRule="auto"/>
        <w:ind w:left="644"/>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Po ukončení prevádzky všetky priestory skontroluje a uzamkne upratovačka. </w:t>
      </w:r>
    </w:p>
    <w:p w:rsidR="001E2163" w:rsidRPr="001E2163" w:rsidRDefault="001E2163" w:rsidP="001E2163">
      <w:pPr>
        <w:spacing w:after="0" w:line="240" w:lineRule="auto"/>
        <w:ind w:left="644"/>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6"/>
        </w:numPr>
        <w:spacing w:after="0" w:line="240" w:lineRule="auto"/>
        <w:jc w:val="both"/>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Základné práva a povinnosti rodičov</w:t>
      </w:r>
    </w:p>
    <w:p w:rsidR="001E2163" w:rsidRPr="001E2163" w:rsidRDefault="001E2163" w:rsidP="001E2163">
      <w:pPr>
        <w:spacing w:after="0" w:line="240" w:lineRule="auto"/>
        <w:ind w:left="720"/>
        <w:jc w:val="both"/>
        <w:rPr>
          <w:rFonts w:ascii="Times New Roman" w:eastAsia="Times New Roman" w:hAnsi="Times New Roman" w:cs="Times New Roman"/>
          <w:b/>
          <w:bCs/>
          <w:sz w:val="32"/>
          <w:szCs w:val="32"/>
          <w:lang w:eastAsia="sk-SK"/>
        </w:rPr>
      </w:pPr>
    </w:p>
    <w:p w:rsidR="001E2163" w:rsidRPr="001E2163" w:rsidRDefault="001E2163" w:rsidP="001E2163">
      <w:pPr>
        <w:spacing w:after="0" w:line="240" w:lineRule="auto"/>
        <w:ind w:left="720"/>
        <w:jc w:val="both"/>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
          <w:bCs/>
          <w:i/>
          <w:sz w:val="24"/>
          <w:szCs w:val="24"/>
          <w:lang w:eastAsia="sk-SK"/>
        </w:rPr>
        <w:t>Zákonný zástupca dieťaťa má právo</w:t>
      </w:r>
    </w:p>
    <w:p w:rsidR="001E2163" w:rsidRPr="001E2163" w:rsidRDefault="001E2163" w:rsidP="001E2163">
      <w:pPr>
        <w:numPr>
          <w:ilvl w:val="0"/>
          <w:numId w:val="1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vybrať pre svoje dieťa školu alebo školské zariadenie, ktoré poskytuje výchovu a vzdelávanie podľa Školského zákona, zodpovedajúce schopnostiam, zdravotnému stavu, záľubám dieťaťa, jeho vierovyznaniu, svetonázoru, národnosti a etickej príslušnosti</w:t>
      </w:r>
    </w:p>
    <w:p w:rsidR="001E2163" w:rsidRPr="001E2163" w:rsidRDefault="001E2163" w:rsidP="001E2163">
      <w:pPr>
        <w:numPr>
          <w:ilvl w:val="0"/>
          <w:numId w:val="1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žiadať aby sa v rámci výchovy a vzdelávania v škole poskytovali deťom a žiakom informácie a vedomosti vecne a mnohostranne v súlade so súčasným poznaním sveta a v súlade s princípmi a cieľmi výchovy a vzdelávania</w:t>
      </w:r>
    </w:p>
    <w:p w:rsidR="001E2163" w:rsidRPr="001E2163" w:rsidRDefault="001E2163" w:rsidP="001E2163">
      <w:pPr>
        <w:numPr>
          <w:ilvl w:val="0"/>
          <w:numId w:val="1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oboznámiť sa so Školským vzdelávacím programom materskej školy a Školským poriadkom</w:t>
      </w:r>
    </w:p>
    <w:p w:rsidR="001E2163" w:rsidRPr="001E2163" w:rsidRDefault="001E2163" w:rsidP="001E2163">
      <w:pPr>
        <w:numPr>
          <w:ilvl w:val="0"/>
          <w:numId w:val="1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byť informovaný o výchovno-vzdelávacích výsledkoch svojho dieťaťa</w:t>
      </w:r>
    </w:p>
    <w:p w:rsidR="001E2163" w:rsidRPr="001E2163" w:rsidRDefault="001E2163" w:rsidP="001E2163">
      <w:pPr>
        <w:numPr>
          <w:ilvl w:val="0"/>
          <w:numId w:val="1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na poskytnutie poradenských služieb vo výchove a vzdelávaní dieťaťa  </w:t>
      </w:r>
    </w:p>
    <w:p w:rsidR="001E2163" w:rsidRPr="001E2163" w:rsidRDefault="001E2163" w:rsidP="001E2163">
      <w:pPr>
        <w:spacing w:after="0" w:line="240" w:lineRule="auto"/>
        <w:ind w:left="1364"/>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Cs/>
          <w:sz w:val="24"/>
          <w:szCs w:val="24"/>
          <w:lang w:eastAsia="sk-SK"/>
        </w:rPr>
        <w:t xml:space="preserve">         </w:t>
      </w:r>
      <w:r w:rsidRPr="001E2163">
        <w:rPr>
          <w:rFonts w:ascii="Times New Roman" w:eastAsia="Times New Roman" w:hAnsi="Times New Roman" w:cs="Times New Roman"/>
          <w:b/>
          <w:bCs/>
          <w:i/>
          <w:sz w:val="24"/>
          <w:szCs w:val="24"/>
          <w:lang w:eastAsia="sk-SK"/>
        </w:rPr>
        <w:t>Zákonný zástupca dieťaťa je povinný</w:t>
      </w:r>
    </w:p>
    <w:p w:rsidR="001E2163" w:rsidRPr="001E2163" w:rsidRDefault="001E2163" w:rsidP="001E2163">
      <w:pPr>
        <w:spacing w:after="0" w:line="240" w:lineRule="auto"/>
        <w:jc w:val="both"/>
        <w:rPr>
          <w:rFonts w:ascii="Times New Roman" w:eastAsia="Times New Roman" w:hAnsi="Times New Roman" w:cs="Times New Roman"/>
          <w:b/>
          <w:bCs/>
          <w:i/>
          <w:sz w:val="24"/>
          <w:szCs w:val="24"/>
          <w:lang w:eastAsia="sk-SK"/>
        </w:rPr>
      </w:pP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dodržiavať podmienky výchovno-vzdelávacieho procesu svojho dieťaťa určené Školským poriadkom</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dbať na sociálne a kultúrne zázemie dieťaťa a rešpektovať jeho špeciálne výchovno-vzdelávacie potreby</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informovať školu o zmene zdravotnej spôsobilosti jeho dieťaťa, jeho zdravotných problémoch alebo iných závažných skutočnostiach, ktoré by mohli mať vplyv na priebeh výchovy a vzdelávania</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nahradiť škodu, ktorú dieťa úmyselne zavinilo</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prihlásiť dieťa na plnenie povinnej školskej dochádzky</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oznámiť škole bez zbytočného odkladu príčinu jeho neprítomnosti- choroba, rodinné dôvody</w:t>
      </w:r>
    </w:p>
    <w:p w:rsidR="001E2163" w:rsidRPr="001E2163" w:rsidRDefault="001E2163" w:rsidP="001E2163">
      <w:pPr>
        <w:numPr>
          <w:ilvl w:val="0"/>
          <w:numId w:val="14"/>
        </w:num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včas uhrádzať poplatky za stravu a poplatok za materskú školu</w:t>
      </w:r>
    </w:p>
    <w:p w:rsidR="001E2163" w:rsidRPr="001E2163" w:rsidRDefault="001E2163" w:rsidP="001E2163">
      <w:pPr>
        <w:spacing w:after="0" w:line="240" w:lineRule="auto"/>
        <w:ind w:left="360"/>
        <w:jc w:val="both"/>
        <w:rPr>
          <w:rFonts w:ascii="Times New Roman" w:eastAsia="Times New Roman" w:hAnsi="Times New Roman" w:cs="Times New Roman"/>
          <w:b/>
          <w:bCs/>
          <w:sz w:val="24"/>
          <w:szCs w:val="24"/>
          <w:lang w:eastAsia="sk-SK"/>
        </w:rPr>
      </w:pPr>
    </w:p>
    <w:p w:rsidR="001E2163" w:rsidRPr="001E2163" w:rsidRDefault="001E2163" w:rsidP="001E2163">
      <w:pPr>
        <w:numPr>
          <w:ilvl w:val="0"/>
          <w:numId w:val="6"/>
        </w:numPr>
        <w:spacing w:after="0" w:line="240" w:lineRule="auto"/>
        <w:jc w:val="both"/>
        <w:rPr>
          <w:rFonts w:ascii="Times New Roman" w:eastAsia="Times New Roman" w:hAnsi="Times New Roman" w:cs="Times New Roman"/>
          <w:b/>
          <w:bCs/>
          <w:sz w:val="32"/>
          <w:szCs w:val="32"/>
          <w:lang w:eastAsia="sk-SK"/>
        </w:rPr>
      </w:pPr>
      <w:r w:rsidRPr="001E2163">
        <w:rPr>
          <w:rFonts w:ascii="Times New Roman" w:eastAsia="Times New Roman" w:hAnsi="Times New Roman" w:cs="Times New Roman"/>
          <w:b/>
          <w:bCs/>
          <w:sz w:val="32"/>
          <w:szCs w:val="32"/>
          <w:lang w:eastAsia="sk-SK"/>
        </w:rPr>
        <w:t>Základné práva a povinnosti zamestnancov</w:t>
      </w:r>
    </w:p>
    <w:p w:rsidR="001E2163" w:rsidRPr="001E2163" w:rsidRDefault="001E2163" w:rsidP="001E2163">
      <w:pPr>
        <w:spacing w:after="0" w:line="240" w:lineRule="auto"/>
        <w:jc w:val="both"/>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
          <w:bCs/>
          <w:i/>
          <w:sz w:val="24"/>
          <w:szCs w:val="24"/>
          <w:lang w:eastAsia="sk-SK"/>
        </w:rPr>
        <w:t>Základné práva zamestnancov</w:t>
      </w:r>
    </w:p>
    <w:p w:rsidR="001E2163" w:rsidRPr="001E2163" w:rsidRDefault="001E2163" w:rsidP="001E2163">
      <w:pPr>
        <w:tabs>
          <w:tab w:val="left" w:pos="3015"/>
        </w:tabs>
        <w:spacing w:after="0" w:line="240" w:lineRule="auto"/>
        <w:ind w:left="708"/>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ab/>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právo na odmenu za vykonanú prácu,</w:t>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lastRenderedPageBreak/>
        <w:t>zaistenie bezpečnosti a ochrany zdravia pri práci, na odpočinok a zotavenie po práci,</w:t>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požadovať pomôcky, ktoré sú potrebné pre bezpečnú prácu,</w:t>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dostať dovolenku na zotavenie v dĺžke a za podmienok stanovených v Zákonníku práce,</w:t>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oboznámiť sa s organizačným poriadkom, pracovným poriadkom, mzdovými, bezpečnostnými a ostatnými predpismi,</w:t>
      </w:r>
    </w:p>
    <w:p w:rsidR="001E2163" w:rsidRPr="001E2163" w:rsidRDefault="001E2163" w:rsidP="001E2163">
      <w:pPr>
        <w:numPr>
          <w:ilvl w:val="0"/>
          <w:numId w:val="18"/>
        </w:numPr>
        <w:tabs>
          <w:tab w:val="left" w:pos="3015"/>
        </w:tabs>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právo na úctivý a korektný prístup,</w:t>
      </w:r>
    </w:p>
    <w:p w:rsidR="001E2163" w:rsidRPr="001E2163" w:rsidRDefault="001E2163" w:rsidP="001E2163">
      <w:pPr>
        <w:spacing w:after="0" w:line="240" w:lineRule="auto"/>
        <w:ind w:left="360"/>
        <w:jc w:val="both"/>
        <w:rPr>
          <w:rFonts w:ascii="Times New Roman" w:eastAsia="Times New Roman" w:hAnsi="Times New Roman" w:cs="Times New Roman"/>
          <w:b/>
          <w:bCs/>
          <w:sz w:val="32"/>
          <w:szCs w:val="32"/>
          <w:lang w:eastAsia="sk-SK"/>
        </w:rPr>
      </w:pPr>
    </w:p>
    <w:p w:rsidR="001E2163" w:rsidRPr="001E2163" w:rsidRDefault="001E2163" w:rsidP="001E2163">
      <w:pPr>
        <w:spacing w:after="0" w:line="240" w:lineRule="auto"/>
        <w:jc w:val="both"/>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
          <w:bCs/>
          <w:i/>
          <w:sz w:val="24"/>
          <w:szCs w:val="24"/>
          <w:lang w:eastAsia="sk-SK"/>
        </w:rPr>
        <w:t>Zamestnanci sú povinní</w:t>
      </w:r>
    </w:p>
    <w:p w:rsidR="001E2163" w:rsidRPr="001E2163" w:rsidRDefault="001E2163" w:rsidP="001E2163">
      <w:pPr>
        <w:numPr>
          <w:ilvl w:val="0"/>
          <w:numId w:val="17"/>
        </w:numPr>
        <w:spacing w:after="0" w:line="240" w:lineRule="auto"/>
        <w:jc w:val="both"/>
        <w:rPr>
          <w:rFonts w:ascii="Times New Roman" w:eastAsia="Times New Roman" w:hAnsi="Times New Roman" w:cs="Times New Roman"/>
          <w:b/>
          <w:bCs/>
          <w:i/>
          <w:sz w:val="24"/>
          <w:szCs w:val="24"/>
          <w:lang w:eastAsia="sk-SK"/>
        </w:rPr>
      </w:pPr>
      <w:r w:rsidRPr="001E2163">
        <w:rPr>
          <w:rFonts w:ascii="Times New Roman" w:eastAsia="Times New Roman" w:hAnsi="Times New Roman" w:cs="Times New Roman"/>
          <w:bCs/>
          <w:sz w:val="24"/>
          <w:szCs w:val="24"/>
          <w:lang w:eastAsia="sk-SK"/>
        </w:rPr>
        <w:t>prichádzať na pracovisko 5 min. pred začatím pracovnej doby, zapísať sa do Dochádzkovej knihy</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efektívne využívať svoj pracovný čas podľa pracovného zaradenia</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ochraňovať majetok školy pred poškodením, stratou, zneužitím</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nekonať v rozpore s oprávnenými záujmami  školy</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hospodáriť so zverenými prostriedkami</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opustiť pracovisko počas pracovnej doby možno len so súhlasom nadriadeného s vyplnenou priepustkou</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neprítomnosť v práci z dôvodu ochorenia, alebo iných závažných príčin, hneď hlásiť vedeniu školy</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zmeny nástupu na pracovnú zmenu nahlásiť vedeniu školy</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pred nástupom na dovolenku vyplniť dovolenkový lístok</w:t>
      </w:r>
    </w:p>
    <w:p w:rsidR="001E2163" w:rsidRPr="001E2163" w:rsidRDefault="001E2163" w:rsidP="001E2163">
      <w:pPr>
        <w:numPr>
          <w:ilvl w:val="0"/>
          <w:numId w:val="15"/>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dodržiavať právne predpisy </w:t>
      </w:r>
    </w:p>
    <w:p w:rsidR="001E2163" w:rsidRPr="001E2163" w:rsidRDefault="001E2163" w:rsidP="001E2163">
      <w:pPr>
        <w:spacing w:after="0" w:line="240" w:lineRule="auto"/>
        <w:ind w:left="1364"/>
        <w:jc w:val="both"/>
        <w:rPr>
          <w:rFonts w:ascii="Times New Roman" w:eastAsia="Times New Roman" w:hAnsi="Times New Roman" w:cs="Times New Roman"/>
          <w:b/>
          <w:bCs/>
          <w:i/>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r w:rsidRPr="001E2163">
        <w:rPr>
          <w:rFonts w:ascii="Times New Roman" w:eastAsia="Times New Roman" w:hAnsi="Times New Roman" w:cs="Times New Roman"/>
          <w:b/>
          <w:bCs/>
          <w:sz w:val="24"/>
          <w:szCs w:val="24"/>
          <w:lang w:eastAsia="sk-SK"/>
        </w:rPr>
        <w:t>Povinnosti pedagogických zamestnancov</w:t>
      </w: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zabezpečiť výchovu , vzdelávanie a starostlivosť o zdravý vývoj detí</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dodržiavať učebné osnovy Školského vzdelávacieho programu</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učebné a výchovné pomôcky pripraviť vopred a v dostatočnom množstve</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plán výchovno-vzdelávacej činnosti spracovať tak, aby boli k dispozícii v pondelok</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zápis do Triednej knihy, Evidencie dochádzky, Ranného filtra prevádzať denne</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efektívne využívať pracovnú dobu s deťmi, dodržiavať denný poriadok</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využívať didaktický materiál, učebné pomôcky, hudobný nástroj</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zabezpečiť starostlivosť o deti, bezpečnosť, predvídať možnosť nebezpečných situácií, vyhýbať sa vychádzkam do neznámeho terénu</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záujme jednotného pôsobenia na deti spolupracovať s rodičmi</w:t>
      </w:r>
    </w:p>
    <w:p w:rsidR="001E2163" w:rsidRPr="001E2163" w:rsidRDefault="001E2163" w:rsidP="001E2163">
      <w:pPr>
        <w:numPr>
          <w:ilvl w:val="0"/>
          <w:numId w:val="3"/>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svojím osobnostným životom, konaním vystupovaním poskytovať záruku správnej výchovy detí</w:t>
      </w:r>
    </w:p>
    <w:p w:rsidR="001E2163" w:rsidRPr="001E2163" w:rsidRDefault="001E2163" w:rsidP="001E2163">
      <w:pPr>
        <w:spacing w:after="0" w:line="240" w:lineRule="auto"/>
        <w:ind w:left="720"/>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3"/>
        </w:numPr>
        <w:spacing w:after="0" w:line="240" w:lineRule="auto"/>
        <w:jc w:val="both"/>
        <w:rPr>
          <w:rFonts w:ascii="Times New Roman" w:eastAsia="Times New Roman" w:hAnsi="Times New Roman" w:cs="Times New Roman"/>
          <w:b/>
          <w:bCs/>
          <w:sz w:val="28"/>
          <w:szCs w:val="28"/>
          <w:lang w:eastAsia="sk-SK"/>
        </w:rPr>
      </w:pPr>
      <w:r w:rsidRPr="001E2163">
        <w:rPr>
          <w:rFonts w:ascii="Times New Roman" w:eastAsia="Times New Roman" w:hAnsi="Times New Roman" w:cs="Times New Roman"/>
          <w:b/>
          <w:bCs/>
          <w:sz w:val="24"/>
          <w:szCs w:val="24"/>
          <w:lang w:eastAsia="sk-SK"/>
        </w:rPr>
        <w:t>Nenechávať deti bez dozoru!</w:t>
      </w:r>
    </w:p>
    <w:p w:rsidR="001E2163" w:rsidRPr="001E2163" w:rsidRDefault="001E2163" w:rsidP="001E2163">
      <w:pPr>
        <w:spacing w:after="0" w:line="240" w:lineRule="auto"/>
        <w:jc w:val="both"/>
        <w:rPr>
          <w:rFonts w:ascii="Times New Roman" w:eastAsia="Times New Roman" w:hAnsi="Times New Roman" w:cs="Times New Roman"/>
          <w:b/>
          <w:bCs/>
          <w:sz w:val="28"/>
          <w:szCs w:val="28"/>
          <w:lang w:eastAsia="sk-SK"/>
        </w:rPr>
      </w:pPr>
    </w:p>
    <w:p w:rsidR="001E2163" w:rsidRPr="001E2163" w:rsidRDefault="001E2163" w:rsidP="001E2163">
      <w:pPr>
        <w:spacing w:after="0" w:line="240" w:lineRule="auto"/>
        <w:ind w:left="708"/>
        <w:jc w:val="both"/>
        <w:rPr>
          <w:rFonts w:ascii="Times New Roman" w:eastAsia="Times New Roman" w:hAnsi="Times New Roman" w:cs="Times New Roman"/>
          <w:b/>
          <w:bCs/>
          <w:sz w:val="28"/>
          <w:szCs w:val="28"/>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Pružná pracovná náplň učiteliek mimo práce s deťmi:</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v príprave na výchovno-vzdelávaciu činnosť</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príprava učebných pomôcok</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sebavzdelávanie</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diagnostikovanie deti</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lastRenderedPageBreak/>
        <w:t xml:space="preserve"> aktivity vyplývajúce z projektov</w:t>
      </w:r>
    </w:p>
    <w:p w:rsidR="001E2163" w:rsidRPr="001E2163" w:rsidRDefault="001E2163" w:rsidP="001E2163">
      <w:pPr>
        <w:numPr>
          <w:ilvl w:val="0"/>
          <w:numId w:val="16"/>
        </w:num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pracovné porady a konzultácie</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Práca nadčas</w:t>
      </w: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U pedagogických a prevádzkových zamestnancov je pracou nadčas vykonávaná práca mimo pracovného úväzku - zastupovanie zamestnanca, akcie s rodičmi... a za túto prácu má nárok na náhradné voľno.  Čerpanie náhradného voľna je možne v čase vedľajších prázdnin, pri nízkom počte deti.</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
          <w:bCs/>
          <w:sz w:val="28"/>
          <w:szCs w:val="28"/>
          <w:lang w:eastAsia="sk-SK"/>
        </w:rPr>
      </w:pPr>
      <w:r w:rsidRPr="001E2163">
        <w:rPr>
          <w:rFonts w:ascii="Times New Roman" w:eastAsia="Times New Roman" w:hAnsi="Times New Roman" w:cs="Times New Roman"/>
          <w:b/>
          <w:bCs/>
          <w:sz w:val="28"/>
          <w:szCs w:val="28"/>
          <w:lang w:eastAsia="sk-SK"/>
        </w:rPr>
        <w:t>Pracovná náplň nepedagogických zamestnancov</w:t>
      </w:r>
    </w:p>
    <w:p w:rsidR="001E2163" w:rsidRP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Pracovná náplň upratovačky</w:t>
      </w: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počas pracovnej doby dodržiavať pokyny o bezpečnosti a ochrane zdravia pri práci,</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dodržiavať určené predpisy vyplývajúce z náplne práce,</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okamžite nahlásiť vedeniu školy nedostatky, </w:t>
      </w:r>
      <w:proofErr w:type="spellStart"/>
      <w:r w:rsidRPr="001E2163">
        <w:rPr>
          <w:rFonts w:ascii="Times New Roman" w:eastAsia="Times New Roman" w:hAnsi="Times New Roman" w:cs="Times New Roman"/>
          <w:bCs/>
          <w:sz w:val="24"/>
          <w:szCs w:val="24"/>
          <w:lang w:eastAsia="sk-SK"/>
        </w:rPr>
        <w:t>závady</w:t>
      </w:r>
      <w:proofErr w:type="spellEnd"/>
      <w:r w:rsidRPr="001E2163">
        <w:rPr>
          <w:rFonts w:ascii="Times New Roman" w:eastAsia="Times New Roman" w:hAnsi="Times New Roman" w:cs="Times New Roman"/>
          <w:bCs/>
          <w:sz w:val="24"/>
          <w:szCs w:val="24"/>
          <w:lang w:eastAsia="sk-SK"/>
        </w:rPr>
        <w:t>, ktoré by mohli  bezpečnosť alebo zdravie pri práci narušiť,</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každú poruchu elektrického, plynového zariadenia a vody hlásiť riaditeľke,</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pri akomkoľvek úraze spísať záznam,</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počas pracovnej doby je zakázané používať alkoholické nápoje, prísť na pracovisko pod vplyvom alkoholických nápojov a fajčiť v priestoroch MŠ,</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udržiavať estetickú úpravu kvetinových záhonov, školského dvora..</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pravidelne umývať a dezinfikovať sociálne zariadenia a </w:t>
      </w:r>
      <w:proofErr w:type="spellStart"/>
      <w:r w:rsidRPr="001E2163">
        <w:rPr>
          <w:rFonts w:ascii="Times New Roman" w:eastAsia="Times New Roman" w:hAnsi="Times New Roman" w:cs="Times New Roman"/>
          <w:bCs/>
          <w:sz w:val="24"/>
          <w:szCs w:val="24"/>
          <w:lang w:eastAsia="sk-SK"/>
        </w:rPr>
        <w:t>umývarky</w:t>
      </w:r>
      <w:proofErr w:type="spellEnd"/>
      <w:r w:rsidRPr="001E2163">
        <w:rPr>
          <w:rFonts w:ascii="Times New Roman" w:eastAsia="Times New Roman" w:hAnsi="Times New Roman" w:cs="Times New Roman"/>
          <w:bCs/>
          <w:sz w:val="24"/>
          <w:szCs w:val="24"/>
          <w:lang w:eastAsia="sk-SK"/>
        </w:rPr>
        <w:t xml:space="preserve"> ,</w:t>
      </w:r>
    </w:p>
    <w:p w:rsidR="001E2163" w:rsidRP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1x týždenne dezinfikovať kľučky,</w:t>
      </w:r>
    </w:p>
    <w:p w:rsidR="001E2163" w:rsidRDefault="001E2163"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1x týždenne vyčistiť skrinky v šatni,</w:t>
      </w:r>
    </w:p>
    <w:p w:rsidR="00FA56A2" w:rsidRPr="001E2163" w:rsidRDefault="00FA56A2" w:rsidP="001E216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1x za dva týždne dezinfikovať pieskovisko, prekopávať ho</w:t>
      </w:r>
    </w:p>
    <w:p w:rsidR="001E2163" w:rsidRDefault="001E2163" w:rsidP="001E2163">
      <w:pPr>
        <w:spacing w:after="0" w:line="240" w:lineRule="auto"/>
        <w:jc w:val="both"/>
        <w:rPr>
          <w:rFonts w:ascii="Times New Roman" w:eastAsia="Times New Roman" w:hAnsi="Times New Roman" w:cs="Times New Roman"/>
          <w:b/>
          <w:bCs/>
          <w:sz w:val="24"/>
          <w:szCs w:val="24"/>
          <w:lang w:eastAsia="sk-SK"/>
        </w:rPr>
      </w:pP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r w:rsidRPr="00140E9B">
        <w:rPr>
          <w:rFonts w:ascii="Times New Roman" w:eastAsia="Times New Roman" w:hAnsi="Times New Roman" w:cs="Times New Roman"/>
          <w:b/>
          <w:bCs/>
          <w:sz w:val="24"/>
          <w:szCs w:val="24"/>
          <w:lang w:eastAsia="sk-SK"/>
        </w:rPr>
        <w:t xml:space="preserve">SPÔSOB ZAZNAMENÁVANIA ZMIEN V ŠKOLSKOM PORIADKU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V prípade, ak sa ukáže, napr. na základe zmien v právnych prepisoch, príp. po vydaní nových usmernení a pokynov zriaďovateľa, príp. na základe zistení Štátnej školskej inšpekcie atď., že je potrebné niektoré časti školského poriadku zmeniť, vypustiť alebo doplniť, takéto zmena  sa bude realizovať formou dodatkov, ktoré sa číslujú od 1 po N. Dodatok k platnému školskému poriadku je možné vypracovať kedykoľvek v priebehu roka. V prípade, že by počet dodatkov robil školský poriadok neprehľadným a málo výstižným, vydá sa nový školský poriadok, samozrejme s tým, že v tzv. derogačnej klauzule bude uvedené zrušovacie ustanovenie v tom zmysle, že vydaním nového školského poriadku sa ruší predchádzajúci školský poriadok vrátane všetkých jeho dodatkov.</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p>
    <w:p w:rsidR="00140E9B" w:rsidRPr="00140E9B" w:rsidRDefault="00140E9B" w:rsidP="00140E9B">
      <w:pPr>
        <w:spacing w:after="0" w:line="240" w:lineRule="auto"/>
        <w:jc w:val="center"/>
        <w:rPr>
          <w:rFonts w:ascii="Times New Roman" w:eastAsia="Times New Roman" w:hAnsi="Times New Roman" w:cs="Times New Roman"/>
          <w:b/>
          <w:bCs/>
          <w:sz w:val="24"/>
          <w:szCs w:val="24"/>
          <w:lang w:eastAsia="sk-SK"/>
        </w:rPr>
      </w:pPr>
      <w:r w:rsidRPr="00140E9B">
        <w:rPr>
          <w:rFonts w:ascii="Times New Roman" w:eastAsia="Times New Roman" w:hAnsi="Times New Roman" w:cs="Times New Roman"/>
          <w:b/>
          <w:bCs/>
          <w:sz w:val="24"/>
          <w:szCs w:val="24"/>
          <w:lang w:eastAsia="sk-SK"/>
        </w:rPr>
        <w:t>ZÁVEREČNÉ USTANOVENIA</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Školský poriadok Materskej školy</w:t>
      </w:r>
      <w:r>
        <w:rPr>
          <w:rFonts w:ascii="Times New Roman" w:eastAsia="Times New Roman" w:hAnsi="Times New Roman" w:cs="Times New Roman"/>
          <w:bCs/>
          <w:sz w:val="24"/>
          <w:szCs w:val="24"/>
          <w:lang w:eastAsia="sk-SK"/>
        </w:rPr>
        <w:t xml:space="preserve"> Harhaj </w:t>
      </w:r>
      <w:r w:rsidRPr="00140E9B">
        <w:rPr>
          <w:rFonts w:ascii="Times New Roman" w:eastAsia="Times New Roman" w:hAnsi="Times New Roman" w:cs="Times New Roman"/>
          <w:bCs/>
          <w:sz w:val="24"/>
          <w:szCs w:val="24"/>
          <w:lang w:eastAsia="sk-SK"/>
        </w:rPr>
        <w:t xml:space="preserve">je spracovaný v súlade so: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a) Školský poriadok je záväzný pre všetkých zamestnancov materskej školy, zákonných zástupcov detí a ich deti.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lastRenderedPageBreak/>
        <w:t xml:space="preserve">b) Zmeny a doplnky školského poriadku schvaľuje riaditeľka školy po prerokovaní radou školy a v pedagogickej rade školy.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c) Každá pedagogická zamestnankyňa je povinná dbať na dodržiavanie školského poriadku a porušenia riešiť v súlade s ním.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 d) Školský poriadok materskej školy je sprístupnený na webe obce a mieste prístupnom všetkým zamestnancom školy a všetkým rodičom (zákonným zástupcom) detí v šatni materskej školy.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e) Zamestnanci materskej školy svojim podpisom potvrdia, že s ním boli oboznámení a budú ho plne rešpektovať.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f) Zákonní zástupcovia svojim podpisom potvrdia, že s ním boli oboznámení a budú ho plne rešpektovať.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g) Porušenie školského poriadku zamestnancami materskej školy bude kvalifikované ako   porušenie pracovnej disciplíny a v prípade hrubého porušenia dieťaťom alebo zákonným  zástupcom môže riaditeľka školy po predchádzajúcom písomnom upozornení vydať  rozhodnutie o predčasnom ukončení dochádzky ak sa nejedná o dieťa plniace povinné  </w:t>
      </w:r>
      <w:proofErr w:type="spellStart"/>
      <w:r w:rsidRPr="00140E9B">
        <w:rPr>
          <w:rFonts w:ascii="Times New Roman" w:eastAsia="Times New Roman" w:hAnsi="Times New Roman" w:cs="Times New Roman"/>
          <w:bCs/>
          <w:sz w:val="24"/>
          <w:szCs w:val="24"/>
          <w:lang w:eastAsia="sk-SK"/>
        </w:rPr>
        <w:t>predprimárne</w:t>
      </w:r>
      <w:proofErr w:type="spellEnd"/>
      <w:r w:rsidRPr="00140E9B">
        <w:rPr>
          <w:rFonts w:ascii="Times New Roman" w:eastAsia="Times New Roman" w:hAnsi="Times New Roman" w:cs="Times New Roman"/>
          <w:bCs/>
          <w:sz w:val="24"/>
          <w:szCs w:val="24"/>
          <w:lang w:eastAsia="sk-SK"/>
        </w:rPr>
        <w:t xml:space="preserve"> vzdelávanie.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h) V prípade, že zákonný  zástupca nesúhlasí zo školským poriadkom, nemôže jeho dieťa navštevovať Materskú školu</w:t>
      </w:r>
      <w:r>
        <w:rPr>
          <w:rFonts w:ascii="Times New Roman" w:eastAsia="Times New Roman" w:hAnsi="Times New Roman" w:cs="Times New Roman"/>
          <w:bCs/>
          <w:sz w:val="24"/>
          <w:szCs w:val="24"/>
          <w:lang w:eastAsia="sk-SK"/>
        </w:rPr>
        <w:t xml:space="preserve"> Harhaj</w:t>
      </w:r>
      <w:r w:rsidRPr="00140E9B">
        <w:rPr>
          <w:rFonts w:ascii="Times New Roman" w:eastAsia="Times New Roman" w:hAnsi="Times New Roman" w:cs="Times New Roman"/>
          <w:bCs/>
          <w:sz w:val="24"/>
          <w:szCs w:val="24"/>
          <w:lang w:eastAsia="sk-SK"/>
        </w:rPr>
        <w:t xml:space="preserve"> a rozhodnutím riaditeľky bude ukončená dochádzka dieťaťa do  materskej školy.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i) Tento školský poriadok možno meniť len prostredníctvom príslušných dodatkov, ktoré sú číslované v chronologickom poradí podľa vydania a pred ich vydaním sú prerokované v rade školy a pedagogickej rade.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j) Neoddeliteľnou súčasťou školského poriadku sú tieto prílohy: </w:t>
      </w:r>
    </w:p>
    <w:p w:rsidR="00140E9B" w:rsidRDefault="00140E9B" w:rsidP="001E2163">
      <w:pPr>
        <w:spacing w:after="0" w:line="240" w:lineRule="auto"/>
        <w:jc w:val="both"/>
        <w:rPr>
          <w:rFonts w:ascii="Times New Roman" w:eastAsia="Times New Roman" w:hAnsi="Times New Roman" w:cs="Times New Roman"/>
          <w:bCs/>
          <w:sz w:val="24"/>
          <w:szCs w:val="24"/>
          <w:lang w:eastAsia="sk-SK"/>
        </w:rPr>
      </w:pPr>
      <w:r w:rsidRPr="00140E9B">
        <w:rPr>
          <w:rFonts w:ascii="Times New Roman" w:eastAsia="Times New Roman" w:hAnsi="Times New Roman" w:cs="Times New Roman"/>
          <w:bCs/>
          <w:sz w:val="24"/>
          <w:szCs w:val="24"/>
          <w:lang w:eastAsia="sk-SK"/>
        </w:rPr>
        <w:t xml:space="preserve">a. Príloha č. 1: Podpisový hárok – oboznámenie sa zamestnancov MŠ so školským poriadkom b. Príloha č. 2: Podpisový hárok – oboznámenie sa zákonných zástupcov detí so školským </w:t>
      </w:r>
      <w:r>
        <w:rPr>
          <w:rFonts w:ascii="Times New Roman" w:eastAsia="Times New Roman" w:hAnsi="Times New Roman" w:cs="Times New Roman"/>
          <w:bCs/>
          <w:sz w:val="24"/>
          <w:szCs w:val="24"/>
          <w:lang w:eastAsia="sk-SK"/>
        </w:rPr>
        <w:t xml:space="preserve">                   </w:t>
      </w:r>
      <w:r w:rsidRPr="00140E9B">
        <w:rPr>
          <w:rFonts w:ascii="Times New Roman" w:eastAsia="Times New Roman" w:hAnsi="Times New Roman" w:cs="Times New Roman"/>
          <w:bCs/>
          <w:sz w:val="24"/>
          <w:szCs w:val="24"/>
          <w:lang w:eastAsia="sk-SK"/>
        </w:rPr>
        <w:t>poriadkom.</w:t>
      </w:r>
    </w:p>
    <w:p w:rsidR="00FA56A2" w:rsidRDefault="00FA56A2" w:rsidP="001E2163">
      <w:pPr>
        <w:spacing w:after="0" w:line="240" w:lineRule="auto"/>
        <w:jc w:val="both"/>
        <w:rPr>
          <w:rFonts w:ascii="Times New Roman" w:eastAsia="Times New Roman" w:hAnsi="Times New Roman" w:cs="Times New Roman"/>
          <w:bCs/>
          <w:sz w:val="24"/>
          <w:szCs w:val="24"/>
          <w:lang w:eastAsia="sk-SK"/>
        </w:rPr>
      </w:pPr>
    </w:p>
    <w:p w:rsidR="00FA56A2" w:rsidRPr="00140E9B" w:rsidRDefault="00FA56A2" w:rsidP="001E2163">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Súčasťou je aj dodatok č.1 – Štandardy dodržiavania zákazu segregácie vo výchove a vzdelávaní.</w:t>
      </w: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r w:rsidRPr="00140E9B">
        <w:rPr>
          <w:rFonts w:ascii="Times New Roman" w:eastAsia="Times New Roman" w:hAnsi="Times New Roman" w:cs="Times New Roman"/>
          <w:b/>
          <w:bCs/>
          <w:sz w:val="24"/>
          <w:szCs w:val="24"/>
          <w:lang w:eastAsia="sk-SK"/>
        </w:rPr>
        <w:t xml:space="preserve">Školský poriadok materskej školy </w:t>
      </w:r>
      <w:r>
        <w:rPr>
          <w:rFonts w:ascii="Times New Roman" w:eastAsia="Times New Roman" w:hAnsi="Times New Roman" w:cs="Times New Roman"/>
          <w:b/>
          <w:bCs/>
          <w:sz w:val="24"/>
          <w:szCs w:val="24"/>
          <w:lang w:eastAsia="sk-SK"/>
        </w:rPr>
        <w:t>Harhaj</w:t>
      </w:r>
      <w:r w:rsidRPr="00140E9B">
        <w:rPr>
          <w:rFonts w:ascii="Times New Roman" w:eastAsia="Times New Roman" w:hAnsi="Times New Roman" w:cs="Times New Roman"/>
          <w:b/>
          <w:bCs/>
          <w:sz w:val="24"/>
          <w:szCs w:val="24"/>
          <w:lang w:eastAsia="sk-SK"/>
        </w:rPr>
        <w:t xml:space="preserve"> je záväzný pre pedagogických, nepedagogických zamestnancov školy</w:t>
      </w:r>
      <w:r>
        <w:rPr>
          <w:rFonts w:ascii="Times New Roman" w:eastAsia="Times New Roman" w:hAnsi="Times New Roman" w:cs="Times New Roman"/>
          <w:b/>
          <w:bCs/>
          <w:sz w:val="24"/>
          <w:szCs w:val="24"/>
          <w:lang w:eastAsia="sk-SK"/>
        </w:rPr>
        <w:t>,</w:t>
      </w:r>
      <w:r w:rsidRPr="00140E9B">
        <w:rPr>
          <w:rFonts w:ascii="Times New Roman" w:eastAsia="Times New Roman" w:hAnsi="Times New Roman" w:cs="Times New Roman"/>
          <w:b/>
          <w:bCs/>
          <w:sz w:val="24"/>
          <w:szCs w:val="24"/>
          <w:lang w:eastAsia="sk-SK"/>
        </w:rPr>
        <w:t xml:space="preserve"> pre zákonných zástupcov detí a samotné deti navštevujúce materskú školu </w:t>
      </w:r>
      <w:r>
        <w:rPr>
          <w:rFonts w:ascii="Times New Roman" w:eastAsia="Times New Roman" w:hAnsi="Times New Roman" w:cs="Times New Roman"/>
          <w:b/>
          <w:bCs/>
          <w:sz w:val="24"/>
          <w:szCs w:val="24"/>
          <w:lang w:eastAsia="sk-SK"/>
        </w:rPr>
        <w:t>Harhaj</w:t>
      </w:r>
      <w:r w:rsidRPr="00140E9B">
        <w:rPr>
          <w:rFonts w:ascii="Times New Roman" w:eastAsia="Times New Roman" w:hAnsi="Times New Roman" w:cs="Times New Roman"/>
          <w:b/>
          <w:bCs/>
          <w:sz w:val="24"/>
          <w:szCs w:val="24"/>
          <w:lang w:eastAsia="sk-SK"/>
        </w:rPr>
        <w:t>.</w:t>
      </w: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p>
    <w:p w:rsidR="00140E9B" w:rsidRDefault="00140E9B" w:rsidP="001E2163">
      <w:pPr>
        <w:spacing w:after="0" w:line="240" w:lineRule="auto"/>
        <w:jc w:val="both"/>
        <w:rPr>
          <w:rFonts w:ascii="Times New Roman" w:eastAsia="Times New Roman" w:hAnsi="Times New Roman" w:cs="Times New Roman"/>
          <w:b/>
          <w:bCs/>
          <w:sz w:val="24"/>
          <w:szCs w:val="24"/>
          <w:lang w:eastAsia="sk-SK"/>
        </w:rPr>
      </w:pPr>
    </w:p>
    <w:p w:rsidR="00140E9B" w:rsidRPr="001E2163" w:rsidRDefault="00140E9B" w:rsidP="001E2163">
      <w:pPr>
        <w:spacing w:after="0" w:line="240" w:lineRule="auto"/>
        <w:jc w:val="both"/>
        <w:rPr>
          <w:rFonts w:ascii="Times New Roman" w:eastAsia="Times New Roman" w:hAnsi="Times New Roman" w:cs="Times New Roman"/>
          <w:b/>
          <w:bCs/>
          <w:sz w:val="24"/>
          <w:szCs w:val="24"/>
          <w:lang w:eastAsia="sk-SK"/>
        </w:rPr>
      </w:pPr>
    </w:p>
    <w:p w:rsidR="001E2163" w:rsidRPr="001E2163" w:rsidRDefault="001E2163" w:rsidP="001E2163">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Školský poriadok je materskej školy je vypracovaný v zmysle zákona č. 245/ 2008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 xml:space="preserve">. o výchove a vzdelávaní a o zmene a doplnení niektorých zákonov a vyhlášky MŠ SR č. </w:t>
      </w:r>
      <w:r w:rsidR="00FA56A2">
        <w:rPr>
          <w:rFonts w:ascii="Times New Roman" w:eastAsia="Times New Roman" w:hAnsi="Times New Roman" w:cs="Times New Roman"/>
          <w:bCs/>
          <w:sz w:val="24"/>
          <w:szCs w:val="24"/>
          <w:lang w:eastAsia="sk-SK"/>
        </w:rPr>
        <w:t>438/2009</w:t>
      </w:r>
      <w:r w:rsidRPr="001E2163">
        <w:rPr>
          <w:rFonts w:ascii="Times New Roman" w:eastAsia="Times New Roman" w:hAnsi="Times New Roman" w:cs="Times New Roman"/>
          <w:bCs/>
          <w:sz w:val="24"/>
          <w:szCs w:val="24"/>
          <w:lang w:eastAsia="sk-SK"/>
        </w:rPr>
        <w:t xml:space="preserve"> </w:t>
      </w:r>
      <w:proofErr w:type="spellStart"/>
      <w:r w:rsidRPr="001E2163">
        <w:rPr>
          <w:rFonts w:ascii="Times New Roman" w:eastAsia="Times New Roman" w:hAnsi="Times New Roman" w:cs="Times New Roman"/>
          <w:bCs/>
          <w:sz w:val="24"/>
          <w:szCs w:val="24"/>
          <w:lang w:eastAsia="sk-SK"/>
        </w:rPr>
        <w:t>Z.z</w:t>
      </w:r>
      <w:proofErr w:type="spellEnd"/>
      <w:r w:rsidRPr="001E2163">
        <w:rPr>
          <w:rFonts w:ascii="Times New Roman" w:eastAsia="Times New Roman" w:hAnsi="Times New Roman" w:cs="Times New Roman"/>
          <w:bCs/>
          <w:sz w:val="24"/>
          <w:szCs w:val="24"/>
          <w:lang w:eastAsia="sk-SK"/>
        </w:rPr>
        <w:t>., Pracovného poriadku pre pedagogických a ostatných zamestnancov škôl a školských zariadení vydaného MŠ SR, Zákonníka práce, Prevádzkového poriadku  materskej školy v Harhaji</w:t>
      </w:r>
    </w:p>
    <w:p w:rsidR="001E2163" w:rsidRDefault="001E2163" w:rsidP="005300C7">
      <w:pPr>
        <w:spacing w:after="0" w:line="240" w:lineRule="auto"/>
        <w:jc w:val="both"/>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Tento Školský poriadok nad</w:t>
      </w:r>
      <w:r w:rsidR="006043A8">
        <w:rPr>
          <w:rFonts w:ascii="Times New Roman" w:eastAsia="Times New Roman" w:hAnsi="Times New Roman" w:cs="Times New Roman"/>
          <w:bCs/>
          <w:sz w:val="24"/>
          <w:szCs w:val="24"/>
          <w:lang w:eastAsia="sk-SK"/>
        </w:rPr>
        <w:t>obúda platnosť od dňa 01.09.2024</w:t>
      </w:r>
    </w:p>
    <w:p w:rsidR="005300C7" w:rsidRPr="001E2163" w:rsidRDefault="005300C7" w:rsidP="005300C7">
      <w:pPr>
        <w:spacing w:after="0" w:line="240" w:lineRule="auto"/>
        <w:jc w:val="both"/>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p>
    <w:p w:rsidR="001E2163" w:rsidRPr="001E2163" w:rsidRDefault="003732E9" w:rsidP="001E2163">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w:t>
      </w:r>
      <w:r w:rsidR="005300C7">
        <w:rPr>
          <w:rFonts w:ascii="Times New Roman" w:eastAsia="Times New Roman" w:hAnsi="Times New Roman" w:cs="Times New Roman"/>
          <w:bCs/>
          <w:sz w:val="24"/>
          <w:szCs w:val="24"/>
          <w:lang w:eastAsia="sk-SK"/>
        </w:rPr>
        <w:t>-------------------------------</w:t>
      </w:r>
      <w:r w:rsidR="00733FDF">
        <w:rPr>
          <w:rFonts w:ascii="Times New Roman" w:eastAsia="Times New Roman" w:hAnsi="Times New Roman" w:cs="Times New Roman"/>
          <w:bCs/>
          <w:sz w:val="24"/>
          <w:szCs w:val="24"/>
          <w:lang w:eastAsia="sk-SK"/>
        </w:rPr>
        <w:t>V Harhaji 01.09.2024</w:t>
      </w:r>
      <w:r w:rsidR="001E2163" w:rsidRPr="001E2163">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           </w:t>
      </w:r>
      <w:r w:rsidR="001E2163" w:rsidRPr="001E2163">
        <w:rPr>
          <w:rFonts w:ascii="Times New Roman" w:eastAsia="Times New Roman" w:hAnsi="Times New Roman" w:cs="Times New Roman"/>
          <w:bCs/>
          <w:sz w:val="24"/>
          <w:szCs w:val="24"/>
          <w:lang w:eastAsia="sk-SK"/>
        </w:rPr>
        <w:t xml:space="preserve">Riaditeľka MŠ: </w:t>
      </w:r>
      <w:r w:rsidR="00140E9B">
        <w:rPr>
          <w:rFonts w:ascii="Times New Roman" w:eastAsia="Times New Roman" w:hAnsi="Times New Roman" w:cs="Times New Roman"/>
          <w:bCs/>
          <w:sz w:val="24"/>
          <w:szCs w:val="24"/>
          <w:lang w:eastAsia="sk-SK"/>
        </w:rPr>
        <w:t xml:space="preserve">Bc. </w:t>
      </w:r>
      <w:proofErr w:type="spellStart"/>
      <w:r w:rsidR="00140E9B">
        <w:rPr>
          <w:rFonts w:ascii="Times New Roman" w:eastAsia="Times New Roman" w:hAnsi="Times New Roman" w:cs="Times New Roman"/>
          <w:bCs/>
          <w:sz w:val="24"/>
          <w:szCs w:val="24"/>
          <w:lang w:eastAsia="sk-SK"/>
        </w:rPr>
        <w:t>Hajgajdová</w:t>
      </w:r>
      <w:proofErr w:type="spellEnd"/>
      <w:r w:rsidR="00140E9B">
        <w:rPr>
          <w:rFonts w:ascii="Times New Roman" w:eastAsia="Times New Roman" w:hAnsi="Times New Roman" w:cs="Times New Roman"/>
          <w:bCs/>
          <w:sz w:val="24"/>
          <w:szCs w:val="24"/>
          <w:lang w:eastAsia="sk-SK"/>
        </w:rPr>
        <w:t xml:space="preserve"> Viktória</w:t>
      </w:r>
    </w:p>
    <w:p w:rsidR="001E2163" w:rsidRPr="001E2163" w:rsidRDefault="001E2163" w:rsidP="001E2163">
      <w:pPr>
        <w:spacing w:after="0" w:line="240" w:lineRule="auto"/>
        <w:rPr>
          <w:rFonts w:ascii="Times New Roman" w:eastAsia="Times New Roman" w:hAnsi="Times New Roman" w:cs="Times New Roman"/>
          <w:bCs/>
          <w:sz w:val="24"/>
          <w:szCs w:val="24"/>
          <w:lang w:eastAsia="sk-SK"/>
        </w:rPr>
      </w:pPr>
      <w:r w:rsidRPr="001E2163">
        <w:rPr>
          <w:rFonts w:ascii="Times New Roman" w:eastAsia="Times New Roman" w:hAnsi="Times New Roman" w:cs="Times New Roman"/>
          <w:bCs/>
          <w:sz w:val="24"/>
          <w:szCs w:val="24"/>
          <w:lang w:eastAsia="sk-SK"/>
        </w:rPr>
        <w:t xml:space="preserve"> </w:t>
      </w:r>
    </w:p>
    <w:p w:rsidR="003732E9" w:rsidRPr="005300C7" w:rsidRDefault="003732E9" w:rsidP="001E2163">
      <w:pPr>
        <w:rPr>
          <w:b/>
          <w:sz w:val="24"/>
          <w:szCs w:val="24"/>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3732E9">
        <w:rPr>
          <w:sz w:val="24"/>
          <w:szCs w:val="24"/>
        </w:rPr>
        <w:t>Pečiatka školy</w:t>
      </w:r>
    </w:p>
    <w:p w:rsidR="003732E9" w:rsidRDefault="003732E9" w:rsidP="001E2163">
      <w:pPr>
        <w:rPr>
          <w:sz w:val="24"/>
          <w:szCs w:val="24"/>
        </w:rPr>
      </w:pPr>
    </w:p>
    <w:p w:rsidR="003732E9" w:rsidRPr="003732E9" w:rsidRDefault="003732E9" w:rsidP="001E2163">
      <w:pPr>
        <w:rPr>
          <w:b/>
          <w:sz w:val="24"/>
          <w:szCs w:val="24"/>
        </w:rPr>
      </w:pPr>
      <w:r w:rsidRPr="003732E9">
        <w:rPr>
          <w:b/>
          <w:sz w:val="24"/>
          <w:szCs w:val="24"/>
        </w:rPr>
        <w:t xml:space="preserve">Príloha č.1 </w:t>
      </w:r>
    </w:p>
    <w:p w:rsidR="003732E9" w:rsidRPr="003732E9" w:rsidRDefault="003732E9" w:rsidP="001E2163">
      <w:pPr>
        <w:rPr>
          <w:b/>
          <w:sz w:val="24"/>
          <w:szCs w:val="24"/>
        </w:rPr>
      </w:pPr>
      <w:r w:rsidRPr="003732E9">
        <w:rPr>
          <w:b/>
          <w:sz w:val="24"/>
          <w:szCs w:val="24"/>
        </w:rPr>
        <w:t xml:space="preserve">Podpisový hárok.  </w:t>
      </w:r>
    </w:p>
    <w:p w:rsidR="003732E9" w:rsidRDefault="003732E9" w:rsidP="001E2163">
      <w:pPr>
        <w:rPr>
          <w:sz w:val="24"/>
          <w:szCs w:val="24"/>
        </w:rPr>
      </w:pPr>
      <w:r w:rsidRPr="003732E9">
        <w:rPr>
          <w:sz w:val="24"/>
          <w:szCs w:val="24"/>
        </w:rPr>
        <w:t xml:space="preserve">Pedagogickí </w:t>
      </w:r>
      <w:r>
        <w:rPr>
          <w:sz w:val="24"/>
          <w:szCs w:val="24"/>
        </w:rPr>
        <w:t xml:space="preserve">a nepedagogickí zamestnanci </w:t>
      </w:r>
      <w:r w:rsidRPr="003732E9">
        <w:rPr>
          <w:sz w:val="24"/>
          <w:szCs w:val="24"/>
        </w:rPr>
        <w:t>sa oboznámili so školským poriadkom a súhlasia s jeho obsahom čo potvrdzujú svojím podpisom.</w:t>
      </w:r>
    </w:p>
    <w:p w:rsidR="003732E9" w:rsidRDefault="003732E9" w:rsidP="001E2163">
      <w:pPr>
        <w:rPr>
          <w:sz w:val="24"/>
          <w:szCs w:val="24"/>
        </w:rPr>
      </w:pPr>
    </w:p>
    <w:p w:rsidR="003732E9" w:rsidRDefault="003732E9" w:rsidP="001E2163">
      <w:pPr>
        <w:rPr>
          <w:sz w:val="24"/>
          <w:szCs w:val="24"/>
        </w:rPr>
      </w:pPr>
      <w:r>
        <w:rPr>
          <w:sz w:val="24"/>
          <w:szCs w:val="24"/>
        </w:rPr>
        <w:t>Pedagogický zamestnanci:</w:t>
      </w:r>
    </w:p>
    <w:p w:rsidR="003732E9" w:rsidRDefault="003732E9" w:rsidP="001E2163">
      <w:pPr>
        <w:rPr>
          <w:sz w:val="24"/>
          <w:szCs w:val="24"/>
        </w:rPr>
      </w:pPr>
      <w:r>
        <w:rPr>
          <w:sz w:val="24"/>
          <w:szCs w:val="24"/>
        </w:rPr>
        <w:t xml:space="preserve">Bc. </w:t>
      </w:r>
      <w:proofErr w:type="spellStart"/>
      <w:r>
        <w:rPr>
          <w:sz w:val="24"/>
          <w:szCs w:val="24"/>
        </w:rPr>
        <w:t>Hajgajdová</w:t>
      </w:r>
      <w:proofErr w:type="spellEnd"/>
      <w:r>
        <w:rPr>
          <w:sz w:val="24"/>
          <w:szCs w:val="24"/>
        </w:rPr>
        <w:t xml:space="preserve"> Viktória  ____________________________</w:t>
      </w:r>
    </w:p>
    <w:p w:rsidR="003732E9" w:rsidRDefault="003732E9" w:rsidP="001E2163">
      <w:pPr>
        <w:rPr>
          <w:sz w:val="24"/>
          <w:szCs w:val="24"/>
        </w:rPr>
      </w:pPr>
    </w:p>
    <w:p w:rsidR="003732E9" w:rsidRDefault="003732E9" w:rsidP="001E2163">
      <w:pPr>
        <w:rPr>
          <w:sz w:val="24"/>
          <w:szCs w:val="24"/>
        </w:rPr>
      </w:pPr>
      <w:r>
        <w:rPr>
          <w:sz w:val="24"/>
          <w:szCs w:val="24"/>
        </w:rPr>
        <w:t>Nepedagogický zamestnanci:</w:t>
      </w:r>
    </w:p>
    <w:p w:rsidR="003732E9" w:rsidRDefault="00733FDF" w:rsidP="001E2163">
      <w:pPr>
        <w:rPr>
          <w:sz w:val="24"/>
          <w:szCs w:val="24"/>
        </w:rPr>
      </w:pPr>
      <w:proofErr w:type="spellStart"/>
      <w:r>
        <w:rPr>
          <w:sz w:val="24"/>
          <w:szCs w:val="24"/>
        </w:rPr>
        <w:t>Čorbová</w:t>
      </w:r>
      <w:proofErr w:type="spellEnd"/>
      <w:r>
        <w:rPr>
          <w:sz w:val="24"/>
          <w:szCs w:val="24"/>
        </w:rPr>
        <w:t xml:space="preserve"> Adriana __________________________________</w:t>
      </w: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sz w:val="24"/>
          <w:szCs w:val="24"/>
        </w:rPr>
      </w:pPr>
    </w:p>
    <w:p w:rsidR="00733FDF" w:rsidRDefault="00733FDF" w:rsidP="001E2163">
      <w:pPr>
        <w:rPr>
          <w:b/>
          <w:sz w:val="24"/>
          <w:szCs w:val="24"/>
        </w:rPr>
      </w:pPr>
      <w:r>
        <w:rPr>
          <w:b/>
          <w:sz w:val="24"/>
          <w:szCs w:val="24"/>
        </w:rPr>
        <w:t>Príloha č.2</w:t>
      </w:r>
    </w:p>
    <w:p w:rsidR="00733FDF" w:rsidRDefault="00733FDF" w:rsidP="001E2163">
      <w:pPr>
        <w:rPr>
          <w:b/>
          <w:sz w:val="24"/>
          <w:szCs w:val="24"/>
        </w:rPr>
      </w:pPr>
      <w:r>
        <w:rPr>
          <w:b/>
          <w:sz w:val="24"/>
          <w:szCs w:val="24"/>
        </w:rPr>
        <w:t>Podpisový hárok</w:t>
      </w:r>
    </w:p>
    <w:p w:rsidR="00733FDF" w:rsidRDefault="00733FDF" w:rsidP="001E2163">
      <w:pPr>
        <w:rPr>
          <w:sz w:val="24"/>
          <w:szCs w:val="24"/>
        </w:rPr>
      </w:pPr>
      <w:r>
        <w:rPr>
          <w:sz w:val="24"/>
          <w:szCs w:val="24"/>
        </w:rPr>
        <w:t>Zákonní zástupcovia sa oboznámili so školským poriadkom a súhlasia s ním</w:t>
      </w:r>
    </w:p>
    <w:p w:rsidR="00733FDF" w:rsidRDefault="00733FDF" w:rsidP="001E2163">
      <w:pPr>
        <w:rPr>
          <w:sz w:val="24"/>
          <w:szCs w:val="24"/>
        </w:rPr>
      </w:pPr>
    </w:p>
    <w:p w:rsidR="00733FDF" w:rsidRDefault="00733FDF" w:rsidP="001E2163">
      <w:pPr>
        <w:rPr>
          <w:sz w:val="24"/>
          <w:szCs w:val="24"/>
        </w:rPr>
      </w:pPr>
      <w:r>
        <w:rPr>
          <w:sz w:val="24"/>
          <w:szCs w:val="24"/>
        </w:rPr>
        <w:t xml:space="preserve">            Meno a priezvisko                                     podpis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219"/>
        <w:gridCol w:w="2363"/>
      </w:tblGrid>
      <w:tr w:rsidR="00733FDF" w:rsidTr="00733FDF">
        <w:trPr>
          <w:trHeight w:val="672"/>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700"/>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672"/>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672"/>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672"/>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700"/>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672"/>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r w:rsidR="00733FDF" w:rsidTr="00733FDF">
        <w:trPr>
          <w:trHeight w:val="700"/>
        </w:trPr>
        <w:tc>
          <w:tcPr>
            <w:tcW w:w="4219" w:type="dxa"/>
          </w:tcPr>
          <w:p w:rsidR="00733FDF" w:rsidRDefault="00733FDF" w:rsidP="001E2163">
            <w:pPr>
              <w:rPr>
                <w:sz w:val="24"/>
                <w:szCs w:val="24"/>
              </w:rPr>
            </w:pPr>
          </w:p>
        </w:tc>
        <w:tc>
          <w:tcPr>
            <w:tcW w:w="2363" w:type="dxa"/>
          </w:tcPr>
          <w:p w:rsidR="00733FDF" w:rsidRDefault="00733FDF" w:rsidP="001E2163">
            <w:pPr>
              <w:rPr>
                <w:sz w:val="24"/>
                <w:szCs w:val="24"/>
              </w:rPr>
            </w:pPr>
          </w:p>
        </w:tc>
      </w:tr>
    </w:tbl>
    <w:p w:rsidR="00733FDF" w:rsidRDefault="00733FDF" w:rsidP="001E2163">
      <w:pPr>
        <w:rPr>
          <w:sz w:val="24"/>
          <w:szCs w:val="24"/>
        </w:rPr>
      </w:pPr>
    </w:p>
    <w:p w:rsidR="00733FDF" w:rsidRDefault="00733FDF" w:rsidP="001E2163">
      <w:pPr>
        <w:rPr>
          <w:sz w:val="24"/>
          <w:szCs w:val="24"/>
        </w:rPr>
      </w:pPr>
    </w:p>
    <w:p w:rsidR="00733FDF" w:rsidRPr="00733FDF" w:rsidRDefault="00733FDF" w:rsidP="001E2163">
      <w:pPr>
        <w:rPr>
          <w:sz w:val="24"/>
          <w:szCs w:val="24"/>
        </w:rPr>
      </w:pPr>
      <w:bookmarkStart w:id="0" w:name="_GoBack"/>
      <w:bookmarkEnd w:id="0"/>
    </w:p>
    <w:sectPr w:rsidR="00733FDF" w:rsidRPr="00733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EBC"/>
    <w:multiLevelType w:val="hybridMultilevel"/>
    <w:tmpl w:val="E244EF3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B4D2B9B"/>
    <w:multiLevelType w:val="hybridMultilevel"/>
    <w:tmpl w:val="19F4E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482EB8"/>
    <w:multiLevelType w:val="hybridMultilevel"/>
    <w:tmpl w:val="1ACA3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A5A1C60"/>
    <w:multiLevelType w:val="hybridMultilevel"/>
    <w:tmpl w:val="99EC804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323B3044"/>
    <w:multiLevelType w:val="hybridMultilevel"/>
    <w:tmpl w:val="EEEEC8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D0D5C8D"/>
    <w:multiLevelType w:val="hybridMultilevel"/>
    <w:tmpl w:val="EF7AA7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ED1298B"/>
    <w:multiLevelType w:val="hybridMultilevel"/>
    <w:tmpl w:val="51E8B44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4C133C9C"/>
    <w:multiLevelType w:val="hybridMultilevel"/>
    <w:tmpl w:val="D1AC4C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F246AB5"/>
    <w:multiLevelType w:val="hybridMultilevel"/>
    <w:tmpl w:val="F092D51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nsid w:val="555306D1"/>
    <w:multiLevelType w:val="hybridMultilevel"/>
    <w:tmpl w:val="B58064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7FC36E3"/>
    <w:multiLevelType w:val="hybridMultilevel"/>
    <w:tmpl w:val="ED929672"/>
    <w:lvl w:ilvl="0" w:tplc="D392232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nsid w:val="584E7FD6"/>
    <w:multiLevelType w:val="hybridMultilevel"/>
    <w:tmpl w:val="E5186BDA"/>
    <w:lvl w:ilvl="0" w:tplc="88CEA986">
      <w:numFmt w:val="bullet"/>
      <w:lvlText w:val="-"/>
      <w:lvlJc w:val="left"/>
      <w:pPr>
        <w:ind w:left="420" w:hanging="360"/>
      </w:pPr>
      <w:rPr>
        <w:rFonts w:ascii="Calibri" w:eastAsiaTheme="minorHAns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2">
    <w:nsid w:val="588C2C3C"/>
    <w:multiLevelType w:val="hybridMultilevel"/>
    <w:tmpl w:val="AB50BB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C740CF5"/>
    <w:multiLevelType w:val="hybridMultilevel"/>
    <w:tmpl w:val="662AAFD8"/>
    <w:lvl w:ilvl="0" w:tplc="041B0001">
      <w:start w:val="1"/>
      <w:numFmt w:val="bullet"/>
      <w:lvlText w:val=""/>
      <w:lvlJc w:val="left"/>
      <w:pPr>
        <w:ind w:left="767" w:hanging="360"/>
      </w:pPr>
      <w:rPr>
        <w:rFonts w:ascii="Symbol" w:hAnsi="Symbol" w:hint="default"/>
      </w:rPr>
    </w:lvl>
    <w:lvl w:ilvl="1" w:tplc="041B0003" w:tentative="1">
      <w:start w:val="1"/>
      <w:numFmt w:val="bullet"/>
      <w:lvlText w:val="o"/>
      <w:lvlJc w:val="left"/>
      <w:pPr>
        <w:ind w:left="1487" w:hanging="360"/>
      </w:pPr>
      <w:rPr>
        <w:rFonts w:ascii="Courier New" w:hAnsi="Courier New" w:cs="Courier New" w:hint="default"/>
      </w:rPr>
    </w:lvl>
    <w:lvl w:ilvl="2" w:tplc="041B0005" w:tentative="1">
      <w:start w:val="1"/>
      <w:numFmt w:val="bullet"/>
      <w:lvlText w:val=""/>
      <w:lvlJc w:val="left"/>
      <w:pPr>
        <w:ind w:left="2207" w:hanging="360"/>
      </w:pPr>
      <w:rPr>
        <w:rFonts w:ascii="Wingdings" w:hAnsi="Wingdings" w:hint="default"/>
      </w:rPr>
    </w:lvl>
    <w:lvl w:ilvl="3" w:tplc="041B0001" w:tentative="1">
      <w:start w:val="1"/>
      <w:numFmt w:val="bullet"/>
      <w:lvlText w:val=""/>
      <w:lvlJc w:val="left"/>
      <w:pPr>
        <w:ind w:left="2927" w:hanging="360"/>
      </w:pPr>
      <w:rPr>
        <w:rFonts w:ascii="Symbol" w:hAnsi="Symbol" w:hint="default"/>
      </w:rPr>
    </w:lvl>
    <w:lvl w:ilvl="4" w:tplc="041B0003" w:tentative="1">
      <w:start w:val="1"/>
      <w:numFmt w:val="bullet"/>
      <w:lvlText w:val="o"/>
      <w:lvlJc w:val="left"/>
      <w:pPr>
        <w:ind w:left="3647" w:hanging="360"/>
      </w:pPr>
      <w:rPr>
        <w:rFonts w:ascii="Courier New" w:hAnsi="Courier New" w:cs="Courier New" w:hint="default"/>
      </w:rPr>
    </w:lvl>
    <w:lvl w:ilvl="5" w:tplc="041B0005" w:tentative="1">
      <w:start w:val="1"/>
      <w:numFmt w:val="bullet"/>
      <w:lvlText w:val=""/>
      <w:lvlJc w:val="left"/>
      <w:pPr>
        <w:ind w:left="4367" w:hanging="360"/>
      </w:pPr>
      <w:rPr>
        <w:rFonts w:ascii="Wingdings" w:hAnsi="Wingdings" w:hint="default"/>
      </w:rPr>
    </w:lvl>
    <w:lvl w:ilvl="6" w:tplc="041B0001" w:tentative="1">
      <w:start w:val="1"/>
      <w:numFmt w:val="bullet"/>
      <w:lvlText w:val=""/>
      <w:lvlJc w:val="left"/>
      <w:pPr>
        <w:ind w:left="5087" w:hanging="360"/>
      </w:pPr>
      <w:rPr>
        <w:rFonts w:ascii="Symbol" w:hAnsi="Symbol" w:hint="default"/>
      </w:rPr>
    </w:lvl>
    <w:lvl w:ilvl="7" w:tplc="041B0003" w:tentative="1">
      <w:start w:val="1"/>
      <w:numFmt w:val="bullet"/>
      <w:lvlText w:val="o"/>
      <w:lvlJc w:val="left"/>
      <w:pPr>
        <w:ind w:left="5807" w:hanging="360"/>
      </w:pPr>
      <w:rPr>
        <w:rFonts w:ascii="Courier New" w:hAnsi="Courier New" w:cs="Courier New" w:hint="default"/>
      </w:rPr>
    </w:lvl>
    <w:lvl w:ilvl="8" w:tplc="041B0005" w:tentative="1">
      <w:start w:val="1"/>
      <w:numFmt w:val="bullet"/>
      <w:lvlText w:val=""/>
      <w:lvlJc w:val="left"/>
      <w:pPr>
        <w:ind w:left="6527" w:hanging="360"/>
      </w:pPr>
      <w:rPr>
        <w:rFonts w:ascii="Wingdings" w:hAnsi="Wingdings" w:hint="default"/>
      </w:rPr>
    </w:lvl>
  </w:abstractNum>
  <w:abstractNum w:abstractNumId="14">
    <w:nsid w:val="68E03969"/>
    <w:multiLevelType w:val="hybridMultilevel"/>
    <w:tmpl w:val="61B84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0DA26E2"/>
    <w:multiLevelType w:val="hybridMultilevel"/>
    <w:tmpl w:val="C2E2F2E6"/>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6">
    <w:nsid w:val="78A10930"/>
    <w:multiLevelType w:val="hybridMultilevel"/>
    <w:tmpl w:val="5366E5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F1E0512"/>
    <w:multiLevelType w:val="hybridMultilevel"/>
    <w:tmpl w:val="F22AE806"/>
    <w:lvl w:ilvl="0" w:tplc="6840F0B4">
      <w:start w:val="1"/>
      <w:numFmt w:val="decimal"/>
      <w:lvlText w:val="%1."/>
      <w:lvlJc w:val="left"/>
      <w:pPr>
        <w:ind w:left="420" w:hanging="360"/>
      </w:pPr>
      <w:rPr>
        <w:rFonts w:hint="default"/>
        <w:b/>
        <w:u w:val="single"/>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11"/>
  </w:num>
  <w:num w:numId="2">
    <w:abstractNumId w:val="17"/>
  </w:num>
  <w:num w:numId="3">
    <w:abstractNumId w:val="0"/>
  </w:num>
  <w:num w:numId="4">
    <w:abstractNumId w:val="6"/>
  </w:num>
  <w:num w:numId="5">
    <w:abstractNumId w:val="9"/>
  </w:num>
  <w:num w:numId="6">
    <w:abstractNumId w:val="1"/>
  </w:num>
  <w:num w:numId="7">
    <w:abstractNumId w:val="3"/>
  </w:num>
  <w:num w:numId="8">
    <w:abstractNumId w:val="8"/>
  </w:num>
  <w:num w:numId="9">
    <w:abstractNumId w:val="12"/>
  </w:num>
  <w:num w:numId="10">
    <w:abstractNumId w:val="5"/>
  </w:num>
  <w:num w:numId="11">
    <w:abstractNumId w:val="7"/>
  </w:num>
  <w:num w:numId="12">
    <w:abstractNumId w:val="10"/>
  </w:num>
  <w:num w:numId="13">
    <w:abstractNumId w:val="15"/>
  </w:num>
  <w:num w:numId="14">
    <w:abstractNumId w:val="16"/>
  </w:num>
  <w:num w:numId="15">
    <w:abstractNumId w:val="14"/>
  </w:num>
  <w:num w:numId="16">
    <w:abstractNumId w:val="1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C0"/>
    <w:rsid w:val="00140E9B"/>
    <w:rsid w:val="001711C0"/>
    <w:rsid w:val="001E2163"/>
    <w:rsid w:val="003732E9"/>
    <w:rsid w:val="005300C7"/>
    <w:rsid w:val="006043A8"/>
    <w:rsid w:val="00733FDF"/>
    <w:rsid w:val="00807F8E"/>
    <w:rsid w:val="00A17CEE"/>
    <w:rsid w:val="00A83279"/>
    <w:rsid w:val="00FA56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711C0"/>
    <w:pPr>
      <w:ind w:left="720"/>
      <w:contextualSpacing/>
    </w:pPr>
  </w:style>
  <w:style w:type="table" w:styleId="Mriekatabuky">
    <w:name w:val="Table Grid"/>
    <w:basedOn w:val="Normlnatabuka"/>
    <w:uiPriority w:val="59"/>
    <w:rsid w:val="0017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A17C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711C0"/>
    <w:pPr>
      <w:ind w:left="720"/>
      <w:contextualSpacing/>
    </w:pPr>
  </w:style>
  <w:style w:type="table" w:styleId="Mriekatabuky">
    <w:name w:val="Table Grid"/>
    <w:basedOn w:val="Normlnatabuka"/>
    <w:uiPriority w:val="59"/>
    <w:rsid w:val="0017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A17C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harhaj@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9E6D-5E3D-4426-AF31-1F828F8B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3490</Words>
  <Characters>19897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zlava.cp101@gmail.com</dc:creator>
  <cp:lastModifiedBy>zlava.cp101@gmail.com</cp:lastModifiedBy>
  <cp:revision>3</cp:revision>
  <dcterms:created xsi:type="dcterms:W3CDTF">2025-01-23T08:14:00Z</dcterms:created>
  <dcterms:modified xsi:type="dcterms:W3CDTF">2026-05-15T07:18:00Z</dcterms:modified>
</cp:coreProperties>
</file>